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629BE" w14:textId="03F7B45A" w:rsidR="006D1456" w:rsidRDefault="006D1456"/>
    <w:p w14:paraId="05BDC46D" w14:textId="77777777" w:rsidR="00D56B30" w:rsidRDefault="00D56B30" w:rsidP="00D56B30"/>
    <w:p w14:paraId="106D1B4E" w14:textId="77777777" w:rsidR="00937326" w:rsidRDefault="00937326" w:rsidP="00D56B30"/>
    <w:p w14:paraId="772A0B5F" w14:textId="77777777" w:rsidR="0020753F" w:rsidRDefault="0020753F" w:rsidP="00D56B30"/>
    <w:p w14:paraId="4E364BE1" w14:textId="77777777" w:rsidR="0020753F" w:rsidRDefault="0020753F" w:rsidP="00D56B30"/>
    <w:p w14:paraId="588DA42F" w14:textId="77777777" w:rsidR="0020753F" w:rsidRDefault="0020753F" w:rsidP="00D56B30"/>
    <w:p w14:paraId="0D83447E" w14:textId="77777777" w:rsidR="00937326" w:rsidRDefault="00937326" w:rsidP="00937326">
      <w:r w:rsidRPr="00653EDE">
        <w:rPr>
          <w:rFonts w:asciiTheme="minorHAnsi" w:hAnsiTheme="minorHAnsi" w:cstheme="minorHAnsi"/>
          <w:bCs/>
          <w:noProof/>
          <w:color w:val="4F8C3E"/>
          <w:spacing w:val="-10"/>
          <w:kern w:val="28"/>
          <w:szCs w:val="22"/>
        </w:rPr>
        <w:drawing>
          <wp:inline distT="0" distB="0" distL="0" distR="0" wp14:anchorId="65767EFE" wp14:editId="58618108">
            <wp:extent cx="6263640" cy="4685586"/>
            <wp:effectExtent l="0" t="0" r="3810" b="1270"/>
            <wp:docPr id="1220627884" name="Picture 1" descr="Beacon Hill (credit Richard Gillin)">
              <a:extLst xmlns:a="http://schemas.openxmlformats.org/drawingml/2006/main">
                <a:ext uri="{FF2B5EF4-FFF2-40B4-BE49-F238E27FC236}">
                  <a16:creationId xmlns:a16="http://schemas.microsoft.com/office/drawing/2014/main" id="{3519D9CF-7716-4C28-9D55-E99CA76C41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acon Hill (credit Richard Gilli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76266" cy="4695031"/>
                    </a:xfrm>
                    <a:prstGeom prst="rect">
                      <a:avLst/>
                    </a:prstGeom>
                    <a:noFill/>
                    <a:ln>
                      <a:noFill/>
                    </a:ln>
                  </pic:spPr>
                </pic:pic>
              </a:graphicData>
            </a:graphic>
          </wp:inline>
        </w:drawing>
      </w:r>
    </w:p>
    <w:p w14:paraId="7FE73F5B" w14:textId="511FFC60" w:rsidR="00937326" w:rsidRDefault="06A5FA0C" w:rsidP="00937326">
      <w:r>
        <w:t xml:space="preserve">The </w:t>
      </w:r>
      <w:r w:rsidR="00937326">
        <w:t>Chilterns National Landscape – View from Coombe Hill</w:t>
      </w:r>
      <w:r w:rsidR="00937326">
        <w:tab/>
      </w:r>
      <w:r w:rsidR="00937326">
        <w:tab/>
      </w:r>
      <w:r w:rsidR="00937326">
        <w:tab/>
        <w:t>Photo: Richard Gillin</w:t>
      </w:r>
    </w:p>
    <w:p w14:paraId="2A86B966" w14:textId="77777777" w:rsidR="00937326" w:rsidRPr="00D56B30" w:rsidRDefault="00937326" w:rsidP="00D56B30"/>
    <w:p w14:paraId="1C628B0B" w14:textId="3B225557" w:rsidR="0020753F" w:rsidRDefault="0020753F">
      <w:pPr>
        <w:spacing w:after="160" w:line="259" w:lineRule="auto"/>
      </w:pPr>
      <w:r>
        <w:br w:type="page"/>
      </w:r>
    </w:p>
    <w:p w14:paraId="5EA749FF" w14:textId="77777777" w:rsidR="00A63947" w:rsidRDefault="00A63947" w:rsidP="00D56B30"/>
    <w:p w14:paraId="70BA9CB6" w14:textId="6CC23F99" w:rsidR="00A63947" w:rsidRPr="000D298E" w:rsidRDefault="00387459" w:rsidP="00A63947">
      <w:pPr>
        <w:pStyle w:val="Title"/>
        <w:rPr>
          <w:rFonts w:asciiTheme="minorHAnsi" w:eastAsia="Times New Roman" w:hAnsiTheme="minorHAnsi" w:cs="Arial"/>
          <w:b/>
          <w:bCs/>
          <w:color w:val="156082" w:themeColor="accent1"/>
          <w:sz w:val="28"/>
          <w:szCs w:val="28"/>
        </w:rPr>
      </w:pPr>
      <w:r w:rsidRPr="000D298E">
        <w:rPr>
          <w:rFonts w:asciiTheme="minorHAnsi" w:eastAsia="Times New Roman" w:hAnsiTheme="minorHAnsi" w:cs="Arial"/>
          <w:b/>
          <w:bCs/>
          <w:color w:val="156082" w:themeColor="accent1"/>
          <w:sz w:val="28"/>
          <w:szCs w:val="28"/>
        </w:rPr>
        <w:t>Role Information</w:t>
      </w:r>
    </w:p>
    <w:p w14:paraId="421AD313" w14:textId="77777777" w:rsidR="00A63947" w:rsidRDefault="00A63947" w:rsidP="00A63947">
      <w:pPr>
        <w:spacing w:line="240" w:lineRule="auto"/>
        <w:rPr>
          <w:rFonts w:eastAsia="Times New Roman" w:cstheme="minorHAnsi"/>
          <w:b/>
          <w:sz w:val="24"/>
          <w:szCs w:val="24"/>
        </w:rPr>
      </w:pPr>
    </w:p>
    <w:p w14:paraId="1A205B8B" w14:textId="7D205F89" w:rsidR="00A63947" w:rsidRPr="00653EDE" w:rsidRDefault="000B1C1E" w:rsidP="00A63947">
      <w:pPr>
        <w:spacing w:line="240" w:lineRule="auto"/>
        <w:rPr>
          <w:rFonts w:eastAsia="Times New Roman" w:cstheme="minorHAnsi"/>
        </w:rPr>
      </w:pPr>
      <w:r>
        <w:rPr>
          <w:rFonts w:eastAsia="Times New Roman" w:cstheme="minorHAnsi"/>
          <w:b/>
          <w:sz w:val="24"/>
          <w:szCs w:val="24"/>
        </w:rPr>
        <w:t xml:space="preserve">Role </w:t>
      </w:r>
      <w:r w:rsidR="00A63947" w:rsidRPr="004A4C94">
        <w:rPr>
          <w:rFonts w:eastAsia="Times New Roman" w:cstheme="minorHAnsi"/>
          <w:b/>
          <w:sz w:val="24"/>
          <w:szCs w:val="24"/>
        </w:rPr>
        <w:t>title</w:t>
      </w:r>
      <w:r w:rsidR="00A63947" w:rsidRPr="004A4C94">
        <w:rPr>
          <w:rFonts w:eastAsia="Times New Roman" w:cstheme="minorHAnsi"/>
          <w:sz w:val="24"/>
          <w:szCs w:val="24"/>
        </w:rPr>
        <w:t>:</w:t>
      </w:r>
      <w:r w:rsidR="00A63947" w:rsidRPr="00653EDE">
        <w:rPr>
          <w:rFonts w:eastAsia="Times New Roman" w:cstheme="minorHAnsi"/>
        </w:rPr>
        <w:tab/>
      </w:r>
      <w:r w:rsidR="00A63947" w:rsidRPr="00653EDE">
        <w:rPr>
          <w:rFonts w:eastAsia="Times New Roman" w:cstheme="minorHAnsi"/>
        </w:rPr>
        <w:tab/>
      </w:r>
      <w:r w:rsidR="00A63947" w:rsidRPr="00653EDE">
        <w:rPr>
          <w:rFonts w:eastAsia="Times New Roman" w:cstheme="minorHAnsi"/>
        </w:rPr>
        <w:tab/>
      </w:r>
      <w:r w:rsidR="00982E2D">
        <w:rPr>
          <w:rFonts w:eastAsia="Times New Roman" w:cstheme="minorHAnsi"/>
        </w:rPr>
        <w:t>Head of Programmes</w:t>
      </w:r>
    </w:p>
    <w:p w14:paraId="66649C97" w14:textId="77777777" w:rsidR="00A63947" w:rsidRPr="00653EDE" w:rsidRDefault="00A63947" w:rsidP="00A63947">
      <w:pPr>
        <w:spacing w:line="240" w:lineRule="auto"/>
        <w:ind w:left="2880"/>
        <w:rPr>
          <w:rFonts w:eastAsia="Times New Roman" w:cstheme="minorHAnsi"/>
        </w:rPr>
      </w:pPr>
    </w:p>
    <w:p w14:paraId="3CD8366E" w14:textId="4E4B2530" w:rsidR="00A63947" w:rsidRDefault="00A63947" w:rsidP="00A63947">
      <w:pPr>
        <w:spacing w:line="240" w:lineRule="auto"/>
        <w:ind w:left="2880" w:hanging="2880"/>
        <w:rPr>
          <w:rFonts w:eastAsia="Times New Roman" w:cstheme="minorHAnsi"/>
        </w:rPr>
      </w:pPr>
      <w:r w:rsidRPr="004A4C94">
        <w:rPr>
          <w:rFonts w:eastAsia="Times New Roman" w:cstheme="minorHAnsi"/>
          <w:b/>
          <w:sz w:val="24"/>
          <w:szCs w:val="24"/>
        </w:rPr>
        <w:t>Location</w:t>
      </w:r>
      <w:r w:rsidRPr="004A4C94">
        <w:rPr>
          <w:rFonts w:eastAsia="Times New Roman" w:cstheme="minorHAnsi"/>
          <w:sz w:val="24"/>
          <w:szCs w:val="24"/>
        </w:rPr>
        <w:t>:</w:t>
      </w:r>
      <w:r w:rsidRPr="00653EDE">
        <w:rPr>
          <w:rFonts w:eastAsia="Times New Roman" w:cstheme="minorHAnsi"/>
        </w:rPr>
        <w:tab/>
        <w:t>Chilterns Conservation Board</w:t>
      </w:r>
      <w:r>
        <w:rPr>
          <w:rFonts w:eastAsia="Times New Roman" w:cstheme="minorHAnsi"/>
        </w:rPr>
        <w:t xml:space="preserve">, The Lodge, 90 Station Road, </w:t>
      </w:r>
      <w:r w:rsidRPr="00653EDE">
        <w:rPr>
          <w:rFonts w:eastAsia="Times New Roman" w:cstheme="minorHAnsi"/>
        </w:rPr>
        <w:t>Chinnor</w:t>
      </w:r>
      <w:r>
        <w:rPr>
          <w:rFonts w:eastAsia="Times New Roman" w:cstheme="minorHAnsi"/>
        </w:rPr>
        <w:t>, Oxon, OX39 4HA</w:t>
      </w:r>
    </w:p>
    <w:p w14:paraId="4DACF12D" w14:textId="77777777" w:rsidR="00A63947" w:rsidRDefault="00A63947" w:rsidP="00A63947">
      <w:pPr>
        <w:spacing w:line="240" w:lineRule="auto"/>
        <w:ind w:left="2880" w:hanging="2880"/>
        <w:rPr>
          <w:rFonts w:eastAsia="Times New Roman" w:cstheme="minorHAnsi"/>
        </w:rPr>
      </w:pPr>
    </w:p>
    <w:p w14:paraId="7EAD35AB" w14:textId="3E893352" w:rsidR="00A63947" w:rsidRPr="00653EDE" w:rsidRDefault="00A63947" w:rsidP="00A63947">
      <w:pPr>
        <w:spacing w:line="240" w:lineRule="auto"/>
        <w:rPr>
          <w:rFonts w:eastAsia="Times New Roman" w:cstheme="minorHAnsi"/>
          <w:color w:val="000000" w:themeColor="text1"/>
        </w:rPr>
      </w:pPr>
      <w:r w:rsidRPr="004A4C94">
        <w:rPr>
          <w:rFonts w:eastAsia="Times New Roman" w:cstheme="minorHAnsi"/>
          <w:b/>
          <w:sz w:val="24"/>
          <w:szCs w:val="24"/>
        </w:rPr>
        <w:t>Salary</w:t>
      </w:r>
      <w:r w:rsidRPr="004A4C94">
        <w:rPr>
          <w:rFonts w:eastAsia="Times New Roman" w:cstheme="minorHAnsi"/>
          <w:sz w:val="24"/>
          <w:szCs w:val="24"/>
        </w:rPr>
        <w:t>:</w:t>
      </w:r>
      <w:r w:rsidRPr="004A4C94">
        <w:rPr>
          <w:rFonts w:eastAsia="Times New Roman" w:cstheme="minorHAnsi"/>
          <w:sz w:val="24"/>
          <w:szCs w:val="24"/>
        </w:rPr>
        <w:tab/>
      </w:r>
      <w:r w:rsidRPr="00653EDE">
        <w:rPr>
          <w:rFonts w:eastAsia="Times New Roman" w:cstheme="minorHAnsi"/>
        </w:rPr>
        <w:tab/>
      </w:r>
      <w:r w:rsidRPr="00653EDE">
        <w:rPr>
          <w:rFonts w:eastAsia="Times New Roman" w:cstheme="minorHAnsi"/>
        </w:rPr>
        <w:tab/>
      </w:r>
      <w:r w:rsidR="00002639">
        <w:rPr>
          <w:rFonts w:eastAsia="Times New Roman" w:cstheme="minorHAnsi"/>
        </w:rPr>
        <w:t>£</w:t>
      </w:r>
      <w:r w:rsidR="00982E2D">
        <w:rPr>
          <w:rFonts w:eastAsia="Times New Roman" w:cstheme="minorHAnsi"/>
        </w:rPr>
        <w:t>55</w:t>
      </w:r>
      <w:r w:rsidR="00E52165">
        <w:rPr>
          <w:rFonts w:eastAsia="Times New Roman" w:cstheme="minorHAnsi"/>
        </w:rPr>
        <w:t xml:space="preserve">,000 </w:t>
      </w:r>
      <w:r w:rsidR="00002639">
        <w:rPr>
          <w:rFonts w:eastAsia="Times New Roman" w:cstheme="minorHAnsi"/>
        </w:rPr>
        <w:t>per annum depending on experience</w:t>
      </w:r>
      <w:r>
        <w:rPr>
          <w:rFonts w:eastAsia="Times New Roman" w:cstheme="minorHAnsi"/>
          <w:color w:val="000000" w:themeColor="text1"/>
        </w:rPr>
        <w:t xml:space="preserve"> </w:t>
      </w:r>
    </w:p>
    <w:p w14:paraId="55F0D7A8" w14:textId="77777777" w:rsidR="00A63947" w:rsidRPr="00E81B12" w:rsidRDefault="00A63947" w:rsidP="00A63947">
      <w:pPr>
        <w:spacing w:line="240" w:lineRule="auto"/>
        <w:ind w:left="2880" w:hanging="2880"/>
        <w:rPr>
          <w:rFonts w:eastAsia="Times New Roman" w:cstheme="minorHAnsi"/>
          <w:color w:val="auto"/>
        </w:rPr>
      </w:pPr>
    </w:p>
    <w:p w14:paraId="138E2FA9" w14:textId="0A3472E8" w:rsidR="00A63947" w:rsidRPr="00E81B12" w:rsidRDefault="00A63947" w:rsidP="00A63947">
      <w:pPr>
        <w:spacing w:line="240" w:lineRule="auto"/>
        <w:ind w:left="2880" w:hanging="2880"/>
        <w:rPr>
          <w:rFonts w:eastAsia="Times New Roman" w:cstheme="minorHAnsi"/>
          <w:color w:val="auto"/>
        </w:rPr>
      </w:pPr>
      <w:r w:rsidRPr="00E81B12">
        <w:rPr>
          <w:rFonts w:eastAsia="Times New Roman" w:cstheme="minorHAnsi"/>
          <w:b/>
          <w:color w:val="auto"/>
          <w:sz w:val="24"/>
          <w:szCs w:val="24"/>
        </w:rPr>
        <w:t>Benefits</w:t>
      </w:r>
      <w:r w:rsidRPr="00E81B12">
        <w:rPr>
          <w:rFonts w:eastAsia="Times New Roman" w:cstheme="minorHAnsi"/>
          <w:color w:val="auto"/>
          <w:sz w:val="24"/>
          <w:szCs w:val="24"/>
        </w:rPr>
        <w:t xml:space="preserve">: </w:t>
      </w:r>
      <w:r w:rsidRPr="00E81B12">
        <w:rPr>
          <w:rFonts w:eastAsia="Times New Roman" w:cstheme="minorHAnsi"/>
          <w:color w:val="auto"/>
        </w:rPr>
        <w:tab/>
      </w:r>
      <w:r w:rsidR="00CB3583" w:rsidRPr="00E81B12">
        <w:rPr>
          <w:rFonts w:eastAsia="Times New Roman" w:cstheme="minorHAnsi"/>
          <w:color w:val="auto"/>
        </w:rPr>
        <w:t>P</w:t>
      </w:r>
      <w:r w:rsidRPr="00E81B12">
        <w:rPr>
          <w:rFonts w:eastAsia="Times New Roman" w:cstheme="minorHAnsi"/>
          <w:color w:val="auto"/>
        </w:rPr>
        <w:t>ackage includ</w:t>
      </w:r>
      <w:r w:rsidR="00BD2D18" w:rsidRPr="00E81B12">
        <w:rPr>
          <w:rFonts w:eastAsia="Times New Roman" w:cstheme="minorHAnsi"/>
          <w:color w:val="auto"/>
        </w:rPr>
        <w:t>es</w:t>
      </w:r>
      <w:r w:rsidRPr="00E81B12">
        <w:rPr>
          <w:rFonts w:eastAsia="Times New Roman" w:cstheme="minorHAnsi"/>
          <w:color w:val="auto"/>
        </w:rPr>
        <w:t xml:space="preserve"> </w:t>
      </w:r>
      <w:r w:rsidR="00EA4CD5" w:rsidRPr="00E81B12">
        <w:rPr>
          <w:rFonts w:eastAsia="Times New Roman" w:cstheme="minorHAnsi"/>
          <w:color w:val="auto"/>
        </w:rPr>
        <w:t>L</w:t>
      </w:r>
      <w:r w:rsidRPr="00E81B12">
        <w:rPr>
          <w:rFonts w:eastAsia="Times New Roman" w:cstheme="minorHAnsi"/>
          <w:color w:val="auto"/>
        </w:rPr>
        <w:t xml:space="preserve">ocal </w:t>
      </w:r>
      <w:r w:rsidR="00EA4CD5" w:rsidRPr="00E81B12">
        <w:rPr>
          <w:rFonts w:eastAsia="Times New Roman" w:cstheme="minorHAnsi"/>
          <w:color w:val="auto"/>
        </w:rPr>
        <w:t>A</w:t>
      </w:r>
      <w:r w:rsidRPr="00E81B12">
        <w:rPr>
          <w:rFonts w:eastAsia="Times New Roman" w:cstheme="minorHAnsi"/>
          <w:color w:val="auto"/>
        </w:rPr>
        <w:t>uthority pension and access to healthcare scheme</w:t>
      </w:r>
    </w:p>
    <w:p w14:paraId="50C721E3" w14:textId="77777777" w:rsidR="00A63947" w:rsidRPr="00E81B12" w:rsidRDefault="00A63947" w:rsidP="00A63947">
      <w:pPr>
        <w:spacing w:line="240" w:lineRule="auto"/>
        <w:rPr>
          <w:rFonts w:eastAsia="Times New Roman" w:cstheme="minorHAnsi"/>
          <w:color w:val="auto"/>
        </w:rPr>
      </w:pPr>
    </w:p>
    <w:p w14:paraId="026BE3DA" w14:textId="6F8F302B" w:rsidR="00A63947" w:rsidRPr="00E81B12" w:rsidRDefault="00A63947" w:rsidP="00A63947">
      <w:pPr>
        <w:spacing w:line="240" w:lineRule="auto"/>
        <w:ind w:left="2880" w:hanging="2880"/>
        <w:rPr>
          <w:rFonts w:eastAsia="Times New Roman" w:cstheme="minorHAnsi"/>
          <w:color w:val="auto"/>
        </w:rPr>
      </w:pPr>
      <w:r w:rsidRPr="00E81B12">
        <w:rPr>
          <w:rFonts w:eastAsia="Times New Roman" w:cstheme="minorHAnsi"/>
          <w:b/>
          <w:color w:val="auto"/>
          <w:sz w:val="24"/>
          <w:szCs w:val="24"/>
        </w:rPr>
        <w:t>Hours:</w:t>
      </w:r>
      <w:r w:rsidRPr="00E81B12">
        <w:rPr>
          <w:rFonts w:eastAsia="Times New Roman" w:cstheme="minorHAnsi"/>
          <w:color w:val="auto"/>
          <w:sz w:val="24"/>
          <w:szCs w:val="24"/>
        </w:rPr>
        <w:t xml:space="preserve">  </w:t>
      </w:r>
      <w:r w:rsidRPr="00E81B12">
        <w:rPr>
          <w:rFonts w:eastAsia="Times New Roman" w:cstheme="minorHAnsi"/>
          <w:color w:val="auto"/>
        </w:rPr>
        <w:tab/>
      </w:r>
      <w:r w:rsidR="005D330F" w:rsidRPr="00E81B12">
        <w:rPr>
          <w:rFonts w:eastAsia="Times New Roman" w:cstheme="minorHAnsi"/>
          <w:color w:val="auto"/>
        </w:rPr>
        <w:t>Full time 37.5 hours</w:t>
      </w:r>
      <w:r w:rsidRPr="00E81B12">
        <w:rPr>
          <w:rFonts w:eastAsia="Times New Roman" w:cstheme="minorHAnsi"/>
          <w:color w:val="auto"/>
        </w:rPr>
        <w:t xml:space="preserve"> per week </w:t>
      </w:r>
    </w:p>
    <w:p w14:paraId="0010C245" w14:textId="77777777" w:rsidR="00A63947" w:rsidRPr="00E81B12" w:rsidRDefault="00A63947" w:rsidP="00A63947">
      <w:pPr>
        <w:spacing w:line="240" w:lineRule="auto"/>
        <w:rPr>
          <w:rFonts w:eastAsia="Times New Roman" w:cstheme="minorHAnsi"/>
          <w:b/>
          <w:color w:val="auto"/>
        </w:rPr>
      </w:pPr>
    </w:p>
    <w:p w14:paraId="1DF97AA8" w14:textId="78F065A4" w:rsidR="00A63947" w:rsidRPr="00E81B12" w:rsidRDefault="00A63947" w:rsidP="00A63947">
      <w:pPr>
        <w:spacing w:line="240" w:lineRule="auto"/>
        <w:rPr>
          <w:rFonts w:eastAsia="Times New Roman" w:cstheme="minorHAnsi"/>
          <w:b/>
          <w:color w:val="auto"/>
        </w:rPr>
      </w:pPr>
      <w:r w:rsidRPr="00E81B12">
        <w:rPr>
          <w:rFonts w:eastAsia="Times New Roman" w:cstheme="minorHAnsi"/>
          <w:b/>
          <w:color w:val="auto"/>
          <w:sz w:val="24"/>
          <w:szCs w:val="24"/>
        </w:rPr>
        <w:t>Contract type:</w:t>
      </w:r>
      <w:r w:rsidRPr="00E81B12">
        <w:rPr>
          <w:rFonts w:eastAsia="Times New Roman" w:cstheme="minorHAnsi"/>
          <w:b/>
          <w:color w:val="auto"/>
          <w:sz w:val="24"/>
          <w:szCs w:val="24"/>
        </w:rPr>
        <w:tab/>
      </w:r>
      <w:r w:rsidRPr="00E81B12">
        <w:rPr>
          <w:rFonts w:eastAsia="Times New Roman" w:cstheme="minorHAnsi"/>
          <w:b/>
          <w:color w:val="auto"/>
        </w:rPr>
        <w:tab/>
      </w:r>
      <w:r w:rsidR="005D330F" w:rsidRPr="00E81B12">
        <w:rPr>
          <w:rFonts w:eastAsia="Times New Roman" w:cstheme="minorHAnsi"/>
          <w:bCs/>
          <w:color w:val="auto"/>
        </w:rPr>
        <w:t>Permanent</w:t>
      </w:r>
    </w:p>
    <w:p w14:paraId="06E3423D" w14:textId="77777777" w:rsidR="00A63947" w:rsidRPr="00E81B12" w:rsidRDefault="00A63947" w:rsidP="00A63947">
      <w:pPr>
        <w:spacing w:line="240" w:lineRule="auto"/>
        <w:rPr>
          <w:rFonts w:eastAsia="Times New Roman" w:cstheme="minorHAnsi"/>
          <w:b/>
          <w:color w:val="auto"/>
        </w:rPr>
      </w:pPr>
    </w:p>
    <w:p w14:paraId="5770E468" w14:textId="2DA54D1F" w:rsidR="00A63947" w:rsidRPr="00E81B12" w:rsidRDefault="00A63947" w:rsidP="00A63947">
      <w:pPr>
        <w:spacing w:line="240" w:lineRule="auto"/>
        <w:rPr>
          <w:rFonts w:eastAsia="Times New Roman" w:cstheme="minorHAnsi"/>
          <w:color w:val="auto"/>
        </w:rPr>
      </w:pPr>
      <w:r w:rsidRPr="00E81B12">
        <w:rPr>
          <w:rFonts w:eastAsia="Times New Roman" w:cstheme="minorHAnsi"/>
          <w:b/>
          <w:color w:val="auto"/>
          <w:sz w:val="24"/>
          <w:szCs w:val="24"/>
        </w:rPr>
        <w:t>Reports to</w:t>
      </w:r>
      <w:r w:rsidRPr="00E81B12">
        <w:rPr>
          <w:rFonts w:eastAsia="Times New Roman" w:cstheme="minorHAnsi"/>
          <w:color w:val="auto"/>
          <w:sz w:val="24"/>
          <w:szCs w:val="24"/>
        </w:rPr>
        <w:t>:</w:t>
      </w:r>
      <w:r w:rsidRPr="00E81B12">
        <w:rPr>
          <w:rFonts w:eastAsia="Times New Roman" w:cstheme="minorHAnsi"/>
          <w:color w:val="auto"/>
        </w:rPr>
        <w:tab/>
      </w:r>
      <w:r w:rsidRPr="00E81B12">
        <w:rPr>
          <w:rFonts w:eastAsia="Times New Roman" w:cstheme="minorHAnsi"/>
          <w:color w:val="auto"/>
        </w:rPr>
        <w:tab/>
      </w:r>
      <w:r w:rsidRPr="00E81B12">
        <w:rPr>
          <w:rFonts w:eastAsia="Times New Roman" w:cstheme="minorHAnsi"/>
          <w:color w:val="auto"/>
        </w:rPr>
        <w:tab/>
      </w:r>
      <w:r w:rsidR="00E945A0" w:rsidRPr="00E81B12">
        <w:rPr>
          <w:rFonts w:eastAsia="Times New Roman" w:cstheme="minorHAnsi"/>
          <w:color w:val="auto"/>
        </w:rPr>
        <w:t>Chief Executive</w:t>
      </w:r>
    </w:p>
    <w:p w14:paraId="20F73B7E" w14:textId="77777777" w:rsidR="00A63947" w:rsidRPr="00E81B12" w:rsidRDefault="00A63947" w:rsidP="00A63947">
      <w:pPr>
        <w:spacing w:line="240" w:lineRule="auto"/>
        <w:rPr>
          <w:rFonts w:eastAsia="Times New Roman" w:cstheme="minorHAnsi"/>
          <w:color w:val="auto"/>
        </w:rPr>
      </w:pPr>
    </w:p>
    <w:p w14:paraId="47B21A81" w14:textId="3E3990BF" w:rsidR="00A63947" w:rsidRPr="00E81B12" w:rsidRDefault="00A63947" w:rsidP="00A63947">
      <w:pPr>
        <w:spacing w:line="240" w:lineRule="auto"/>
        <w:rPr>
          <w:rFonts w:eastAsia="Times New Roman" w:cstheme="minorHAnsi"/>
          <w:color w:val="auto"/>
        </w:rPr>
      </w:pPr>
      <w:r w:rsidRPr="00E81B12">
        <w:rPr>
          <w:rFonts w:eastAsia="Times New Roman" w:cstheme="minorHAnsi"/>
          <w:b/>
          <w:color w:val="auto"/>
          <w:sz w:val="24"/>
          <w:szCs w:val="24"/>
        </w:rPr>
        <w:t>Responsible for</w:t>
      </w:r>
      <w:r w:rsidRPr="00E81B12">
        <w:rPr>
          <w:rFonts w:eastAsia="Times New Roman" w:cstheme="minorHAnsi"/>
          <w:color w:val="auto"/>
          <w:sz w:val="24"/>
          <w:szCs w:val="24"/>
        </w:rPr>
        <w:t>:</w:t>
      </w:r>
      <w:r w:rsidRPr="00E81B12">
        <w:rPr>
          <w:rFonts w:eastAsia="Times New Roman" w:cstheme="minorHAnsi"/>
          <w:color w:val="auto"/>
        </w:rPr>
        <w:tab/>
      </w:r>
      <w:r w:rsidRPr="00E81B12">
        <w:rPr>
          <w:rFonts w:eastAsia="Times New Roman" w:cstheme="minorHAnsi"/>
          <w:color w:val="auto"/>
        </w:rPr>
        <w:tab/>
      </w:r>
      <w:r w:rsidR="00787C30" w:rsidRPr="00E81B12">
        <w:rPr>
          <w:rFonts w:eastAsia="Times New Roman" w:cstheme="minorHAnsi"/>
          <w:color w:val="auto"/>
        </w:rPr>
        <w:t>c.4 staff</w:t>
      </w:r>
    </w:p>
    <w:p w14:paraId="2043E845" w14:textId="77777777" w:rsidR="00AE2012" w:rsidRDefault="00AE2012" w:rsidP="00AE2012"/>
    <w:p w14:paraId="6CD63892" w14:textId="26E1F559" w:rsidR="00AE2012" w:rsidRPr="000D298E" w:rsidRDefault="00AE2012" w:rsidP="00AE2012">
      <w:pPr>
        <w:pStyle w:val="Title"/>
        <w:rPr>
          <w:rFonts w:asciiTheme="minorHAnsi" w:eastAsia="Times New Roman" w:hAnsiTheme="minorHAnsi" w:cs="Arial"/>
          <w:b/>
          <w:bCs/>
          <w:color w:val="156082" w:themeColor="accent1"/>
          <w:sz w:val="28"/>
          <w:szCs w:val="28"/>
        </w:rPr>
      </w:pPr>
      <w:r w:rsidRPr="000D298E">
        <w:rPr>
          <w:rFonts w:asciiTheme="minorHAnsi" w:eastAsia="Times New Roman" w:hAnsiTheme="minorHAnsi" w:cs="Arial"/>
          <w:b/>
          <w:bCs/>
          <w:color w:val="156082" w:themeColor="accent1"/>
          <w:sz w:val="28"/>
          <w:szCs w:val="28"/>
        </w:rPr>
        <w:t xml:space="preserve">About the </w:t>
      </w:r>
      <w:r w:rsidR="00BE0BFF">
        <w:rPr>
          <w:rFonts w:asciiTheme="minorHAnsi" w:eastAsia="Times New Roman" w:hAnsiTheme="minorHAnsi" w:cs="Arial"/>
          <w:b/>
          <w:bCs/>
          <w:color w:val="156082" w:themeColor="accent1"/>
          <w:sz w:val="28"/>
          <w:szCs w:val="28"/>
        </w:rPr>
        <w:t>R</w:t>
      </w:r>
      <w:r w:rsidRPr="000D298E">
        <w:rPr>
          <w:rFonts w:asciiTheme="minorHAnsi" w:eastAsia="Times New Roman" w:hAnsiTheme="minorHAnsi" w:cs="Arial"/>
          <w:b/>
          <w:bCs/>
          <w:color w:val="156082" w:themeColor="accent1"/>
          <w:sz w:val="28"/>
          <w:szCs w:val="28"/>
        </w:rPr>
        <w:t>ole</w:t>
      </w:r>
    </w:p>
    <w:p w14:paraId="71453A23" w14:textId="77777777" w:rsidR="00AE2012" w:rsidRPr="00653EDE" w:rsidRDefault="00AE2012" w:rsidP="00821900">
      <w:pPr>
        <w:pStyle w:val="paragraph"/>
        <w:spacing w:before="0" w:beforeAutospacing="0" w:after="0" w:afterAutospacing="0"/>
        <w:textAlignment w:val="baseline"/>
        <w:rPr>
          <w:rFonts w:asciiTheme="minorHAnsi" w:hAnsiTheme="minorHAnsi" w:cstheme="minorHAnsi"/>
          <w:sz w:val="22"/>
          <w:szCs w:val="22"/>
        </w:rPr>
      </w:pPr>
    </w:p>
    <w:p w14:paraId="07D44FB9" w14:textId="2F58EAA2" w:rsidR="00AE2012" w:rsidRPr="00787C30" w:rsidRDefault="00AE2012" w:rsidP="00821900">
      <w:pPr>
        <w:pStyle w:val="Default"/>
        <w:rPr>
          <w:rFonts w:ascii="Arial" w:hAnsi="Arial" w:cs="Arial"/>
          <w:sz w:val="22"/>
          <w:szCs w:val="22"/>
          <w:highlight w:val="yellow"/>
        </w:rPr>
      </w:pPr>
      <w:r w:rsidRPr="068C8BE2">
        <w:rPr>
          <w:rFonts w:ascii="Arial" w:hAnsi="Arial" w:cs="Arial"/>
          <w:sz w:val="22"/>
          <w:szCs w:val="22"/>
        </w:rPr>
        <w:t xml:space="preserve">This is a </w:t>
      </w:r>
      <w:r w:rsidR="000F6C10" w:rsidRPr="068C8BE2">
        <w:rPr>
          <w:rFonts w:ascii="Arial" w:hAnsi="Arial" w:cs="Arial"/>
          <w:color w:val="auto"/>
          <w:sz w:val="22"/>
          <w:szCs w:val="22"/>
        </w:rPr>
        <w:t>new</w:t>
      </w:r>
      <w:r w:rsidRPr="068C8BE2">
        <w:rPr>
          <w:rFonts w:ascii="Arial" w:hAnsi="Arial" w:cs="Arial"/>
          <w:color w:val="auto"/>
          <w:sz w:val="22"/>
          <w:szCs w:val="22"/>
        </w:rPr>
        <w:t xml:space="preserve"> role which provides a rare and exciting opportunity to </w:t>
      </w:r>
      <w:r w:rsidRPr="068C8BE2">
        <w:rPr>
          <w:rFonts w:ascii="Arial" w:hAnsi="Arial" w:cs="Arial"/>
          <w:sz w:val="22"/>
          <w:szCs w:val="22"/>
        </w:rPr>
        <w:t xml:space="preserve">join a multi-disciplinary team working in one of the country’s </w:t>
      </w:r>
      <w:r w:rsidR="003B562D">
        <w:rPr>
          <w:rFonts w:ascii="Arial" w:hAnsi="Arial" w:cs="Arial"/>
          <w:sz w:val="22"/>
          <w:szCs w:val="22"/>
        </w:rPr>
        <w:t>mos</w:t>
      </w:r>
      <w:r w:rsidR="00A77D3E">
        <w:rPr>
          <w:rFonts w:ascii="Arial" w:hAnsi="Arial" w:cs="Arial"/>
          <w:sz w:val="22"/>
          <w:szCs w:val="22"/>
        </w:rPr>
        <w:t>t outsta</w:t>
      </w:r>
      <w:r w:rsidR="003D229D">
        <w:rPr>
          <w:rFonts w:ascii="Arial" w:hAnsi="Arial" w:cs="Arial"/>
          <w:sz w:val="22"/>
          <w:szCs w:val="22"/>
        </w:rPr>
        <w:t>nding</w:t>
      </w:r>
      <w:r w:rsidRPr="068C8BE2">
        <w:rPr>
          <w:rFonts w:ascii="Arial" w:hAnsi="Arial" w:cs="Arial"/>
          <w:sz w:val="22"/>
          <w:szCs w:val="22"/>
        </w:rPr>
        <w:t xml:space="preserve"> and most accessible protected landscapes. </w:t>
      </w:r>
    </w:p>
    <w:p w14:paraId="77031B2F" w14:textId="77777777" w:rsidR="00AE2012" w:rsidRPr="00787C30" w:rsidRDefault="00AE2012" w:rsidP="00821900">
      <w:pPr>
        <w:pStyle w:val="Default"/>
        <w:rPr>
          <w:rFonts w:ascii="Arial" w:hAnsi="Arial" w:cs="Arial"/>
          <w:sz w:val="22"/>
          <w:szCs w:val="22"/>
          <w:highlight w:val="yellow"/>
        </w:rPr>
      </w:pPr>
    </w:p>
    <w:p w14:paraId="4D36D601" w14:textId="7ADB392A" w:rsidR="00AE2012" w:rsidRPr="00787C30" w:rsidRDefault="00AE2012" w:rsidP="00821900">
      <w:pPr>
        <w:pStyle w:val="Default"/>
        <w:rPr>
          <w:rFonts w:ascii="Arial" w:hAnsi="Arial" w:cs="Arial"/>
          <w:sz w:val="22"/>
          <w:szCs w:val="22"/>
          <w:highlight w:val="yellow"/>
        </w:rPr>
      </w:pPr>
      <w:r w:rsidRPr="068C8BE2">
        <w:rPr>
          <w:rFonts w:ascii="Arial" w:hAnsi="Arial" w:cs="Arial"/>
          <w:sz w:val="22"/>
          <w:szCs w:val="22"/>
        </w:rPr>
        <w:t>The Chilterns Conservation Board (CCB) is a statutory body established by Parliamentary Order in 2004. It is one of only two Conservation Boards in the country set up under the Countryside and Rights of Way Act 2000. Our primary role is to promote the conservation and enhancement of the natural beauty of the Chilterns AONB</w:t>
      </w:r>
      <w:r w:rsidR="002744A4" w:rsidRPr="068C8BE2">
        <w:rPr>
          <w:rFonts w:ascii="Arial" w:hAnsi="Arial" w:cs="Arial"/>
          <w:sz w:val="22"/>
          <w:szCs w:val="22"/>
        </w:rPr>
        <w:t>, now known as the Chilterns National Landscape.</w:t>
      </w:r>
      <w:r w:rsidRPr="068C8BE2">
        <w:rPr>
          <w:rFonts w:ascii="Arial" w:hAnsi="Arial" w:cs="Arial"/>
          <w:sz w:val="22"/>
          <w:szCs w:val="22"/>
        </w:rPr>
        <w:t xml:space="preserve"> Where</w:t>
      </w:r>
      <w:r w:rsidR="00D07146" w:rsidRPr="068C8BE2">
        <w:rPr>
          <w:rFonts w:ascii="Arial" w:hAnsi="Arial" w:cs="Arial"/>
          <w:sz w:val="22"/>
          <w:szCs w:val="22"/>
        </w:rPr>
        <w:t xml:space="preserve"> </w:t>
      </w:r>
      <w:r w:rsidRPr="068C8BE2">
        <w:rPr>
          <w:rFonts w:ascii="Arial" w:hAnsi="Arial" w:cs="Arial"/>
          <w:sz w:val="22"/>
          <w:szCs w:val="22"/>
        </w:rPr>
        <w:t>compatible with th</w:t>
      </w:r>
      <w:r w:rsidR="00AB2B36">
        <w:rPr>
          <w:rFonts w:ascii="Arial" w:hAnsi="Arial" w:cs="Arial"/>
          <w:sz w:val="22"/>
          <w:szCs w:val="22"/>
        </w:rPr>
        <w:t>is</w:t>
      </w:r>
      <w:r w:rsidR="00B047CC">
        <w:rPr>
          <w:rFonts w:ascii="Arial" w:hAnsi="Arial" w:cs="Arial"/>
          <w:sz w:val="22"/>
          <w:szCs w:val="22"/>
        </w:rPr>
        <w:t xml:space="preserve"> pur</w:t>
      </w:r>
      <w:r w:rsidR="00F33769">
        <w:rPr>
          <w:rFonts w:ascii="Arial" w:hAnsi="Arial" w:cs="Arial"/>
          <w:sz w:val="22"/>
          <w:szCs w:val="22"/>
        </w:rPr>
        <w:t>pose</w:t>
      </w:r>
      <w:r w:rsidRPr="068C8BE2">
        <w:rPr>
          <w:rFonts w:ascii="Arial" w:hAnsi="Arial" w:cs="Arial"/>
          <w:sz w:val="22"/>
          <w:szCs w:val="22"/>
        </w:rPr>
        <w:t xml:space="preserve">, we also promote </w:t>
      </w:r>
      <w:r w:rsidR="001A6B57">
        <w:rPr>
          <w:rFonts w:ascii="Arial" w:hAnsi="Arial" w:cs="Arial"/>
          <w:sz w:val="22"/>
          <w:szCs w:val="22"/>
        </w:rPr>
        <w:t>pu</w:t>
      </w:r>
      <w:r w:rsidR="00A83323">
        <w:rPr>
          <w:rFonts w:ascii="Arial" w:hAnsi="Arial" w:cs="Arial"/>
          <w:sz w:val="22"/>
          <w:szCs w:val="22"/>
        </w:rPr>
        <w:t>bli</w:t>
      </w:r>
      <w:r w:rsidR="006C452E">
        <w:rPr>
          <w:rFonts w:ascii="Arial" w:hAnsi="Arial" w:cs="Arial"/>
          <w:sz w:val="22"/>
          <w:szCs w:val="22"/>
        </w:rPr>
        <w:t>c</w:t>
      </w:r>
      <w:r w:rsidRPr="068C8BE2">
        <w:rPr>
          <w:rFonts w:ascii="Arial" w:hAnsi="Arial" w:cs="Arial"/>
          <w:sz w:val="22"/>
          <w:szCs w:val="22"/>
        </w:rPr>
        <w:t xml:space="preserve"> understanding and enjoyment of its special </w:t>
      </w:r>
      <w:r w:rsidR="0070414B" w:rsidRPr="068C8BE2">
        <w:rPr>
          <w:rFonts w:ascii="Arial" w:hAnsi="Arial" w:cs="Arial"/>
          <w:sz w:val="22"/>
          <w:szCs w:val="22"/>
        </w:rPr>
        <w:t>qualities and</w:t>
      </w:r>
      <w:r w:rsidRPr="068C8BE2">
        <w:rPr>
          <w:rFonts w:ascii="Arial" w:hAnsi="Arial" w:cs="Arial"/>
          <w:sz w:val="22"/>
          <w:szCs w:val="22"/>
        </w:rPr>
        <w:t xml:space="preserve"> seek to foster the economic and social well-being of local communities.</w:t>
      </w:r>
    </w:p>
    <w:p w14:paraId="359FB536" w14:textId="77777777" w:rsidR="00045AFB" w:rsidRPr="00787C30" w:rsidRDefault="00045AFB" w:rsidP="00821900">
      <w:pPr>
        <w:pStyle w:val="Default"/>
        <w:rPr>
          <w:rFonts w:ascii="Arial" w:hAnsi="Arial" w:cs="Arial"/>
          <w:sz w:val="22"/>
          <w:szCs w:val="22"/>
          <w:highlight w:val="yellow"/>
        </w:rPr>
      </w:pPr>
    </w:p>
    <w:p w14:paraId="7F9704E6" w14:textId="1F9C1213" w:rsidR="00CD07DA" w:rsidRDefault="00CD07DA" w:rsidP="00821900">
      <w:pPr>
        <w:spacing w:line="240" w:lineRule="auto"/>
        <w:rPr>
          <w:szCs w:val="22"/>
        </w:rPr>
      </w:pPr>
      <w:r>
        <w:rPr>
          <w:color w:val="auto"/>
        </w:rPr>
        <w:t>As a member of the Senior Leadership Team (SLT), you will work closely with the C</w:t>
      </w:r>
      <w:r w:rsidR="00BB1863">
        <w:rPr>
          <w:color w:val="auto"/>
        </w:rPr>
        <w:t>hie</w:t>
      </w:r>
      <w:r w:rsidR="00383C27">
        <w:rPr>
          <w:color w:val="auto"/>
        </w:rPr>
        <w:t>f E</w:t>
      </w:r>
      <w:r w:rsidR="0066532B">
        <w:rPr>
          <w:color w:val="auto"/>
        </w:rPr>
        <w:t>xecuti</w:t>
      </w:r>
      <w:r w:rsidR="00D23D55">
        <w:rPr>
          <w:color w:val="auto"/>
        </w:rPr>
        <w:t>ve</w:t>
      </w:r>
      <w:r>
        <w:rPr>
          <w:color w:val="auto"/>
        </w:rPr>
        <w:t xml:space="preserve">, the wider SLT and the Board to shape and deliver </w:t>
      </w:r>
      <w:r w:rsidR="00272806">
        <w:rPr>
          <w:color w:val="auto"/>
        </w:rPr>
        <w:t xml:space="preserve">the </w:t>
      </w:r>
      <w:r>
        <w:rPr>
          <w:color w:val="auto"/>
        </w:rPr>
        <w:t>organisation</w:t>
      </w:r>
      <w:r w:rsidR="002128F9">
        <w:rPr>
          <w:color w:val="auto"/>
        </w:rPr>
        <w:t>’s</w:t>
      </w:r>
      <w:r w:rsidR="009020D9">
        <w:rPr>
          <w:color w:val="auto"/>
        </w:rPr>
        <w:t xml:space="preserve"> s</w:t>
      </w:r>
      <w:r w:rsidR="005C0CF4">
        <w:rPr>
          <w:color w:val="auto"/>
        </w:rPr>
        <w:t>tra</w:t>
      </w:r>
      <w:r w:rsidR="00AC4963">
        <w:rPr>
          <w:color w:val="auto"/>
        </w:rPr>
        <w:t>tegic</w:t>
      </w:r>
      <w:r>
        <w:rPr>
          <w:color w:val="auto"/>
        </w:rPr>
        <w:t xml:space="preserve"> priorities</w:t>
      </w:r>
      <w:r w:rsidR="003D1509">
        <w:rPr>
          <w:color w:val="auto"/>
        </w:rPr>
        <w:t xml:space="preserve">, </w:t>
      </w:r>
      <w:r w:rsidR="0073239D">
        <w:rPr>
          <w:color w:val="auto"/>
        </w:rPr>
        <w:t>objecti</w:t>
      </w:r>
      <w:r w:rsidR="00BA7E9D">
        <w:rPr>
          <w:color w:val="auto"/>
        </w:rPr>
        <w:t>ves an</w:t>
      </w:r>
      <w:r w:rsidR="0046566C">
        <w:rPr>
          <w:color w:val="auto"/>
        </w:rPr>
        <w:t xml:space="preserve">d </w:t>
      </w:r>
      <w:r w:rsidR="00057511">
        <w:rPr>
          <w:color w:val="auto"/>
        </w:rPr>
        <w:t>perfo</w:t>
      </w:r>
      <w:r w:rsidR="00AF45F0">
        <w:rPr>
          <w:color w:val="auto"/>
        </w:rPr>
        <w:t>rmance ou</w:t>
      </w:r>
      <w:r w:rsidR="00D75A71">
        <w:rPr>
          <w:color w:val="auto"/>
        </w:rPr>
        <w:t>tcomes</w:t>
      </w:r>
      <w:r w:rsidR="000E7416">
        <w:rPr>
          <w:color w:val="auto"/>
        </w:rPr>
        <w:t xml:space="preserve">, </w:t>
      </w:r>
      <w:r>
        <w:rPr>
          <w:color w:val="auto"/>
        </w:rPr>
        <w:t xml:space="preserve">while </w:t>
      </w:r>
      <w:r w:rsidR="00907B4B">
        <w:rPr>
          <w:color w:val="auto"/>
        </w:rPr>
        <w:t>pla</w:t>
      </w:r>
      <w:r w:rsidR="0027103F">
        <w:rPr>
          <w:color w:val="auto"/>
        </w:rPr>
        <w:t xml:space="preserve">ying a </w:t>
      </w:r>
      <w:r w:rsidR="00E5003A">
        <w:rPr>
          <w:color w:val="auto"/>
        </w:rPr>
        <w:t>key</w:t>
      </w:r>
      <w:r w:rsidR="00E926E8">
        <w:rPr>
          <w:color w:val="auto"/>
        </w:rPr>
        <w:t xml:space="preserve"> </w:t>
      </w:r>
      <w:r w:rsidR="000B7055">
        <w:rPr>
          <w:color w:val="auto"/>
        </w:rPr>
        <w:t>r</w:t>
      </w:r>
      <w:r w:rsidR="0004475B">
        <w:rPr>
          <w:color w:val="auto"/>
        </w:rPr>
        <w:t>ole in</w:t>
      </w:r>
      <w:r w:rsidR="00CB35DA">
        <w:rPr>
          <w:color w:val="auto"/>
        </w:rPr>
        <w:t xml:space="preserve"> dri</w:t>
      </w:r>
      <w:r w:rsidR="00E15B59">
        <w:rPr>
          <w:color w:val="auto"/>
        </w:rPr>
        <w:t>ving</w:t>
      </w:r>
      <w:r>
        <w:rPr>
          <w:color w:val="auto"/>
        </w:rPr>
        <w:t xml:space="preserve"> </w:t>
      </w:r>
      <w:r w:rsidR="001808CA">
        <w:rPr>
          <w:color w:val="auto"/>
        </w:rPr>
        <w:t>organisational</w:t>
      </w:r>
      <w:r w:rsidR="00866CC8">
        <w:rPr>
          <w:color w:val="auto"/>
        </w:rPr>
        <w:t xml:space="preserve"> </w:t>
      </w:r>
      <w:r w:rsidR="00036DEF">
        <w:rPr>
          <w:color w:val="auto"/>
        </w:rPr>
        <w:t>success</w:t>
      </w:r>
      <w:r w:rsidR="00830519">
        <w:rPr>
          <w:color w:val="auto"/>
        </w:rPr>
        <w:t>,</w:t>
      </w:r>
      <w:r w:rsidR="00E95265">
        <w:rPr>
          <w:color w:val="auto"/>
        </w:rPr>
        <w:t xml:space="preserve"> </w:t>
      </w:r>
      <w:r w:rsidR="00B62E9F">
        <w:rPr>
          <w:color w:val="auto"/>
        </w:rPr>
        <w:t>fo</w:t>
      </w:r>
      <w:r w:rsidR="003F46ED">
        <w:rPr>
          <w:color w:val="auto"/>
        </w:rPr>
        <w:t xml:space="preserve">stering </w:t>
      </w:r>
      <w:r w:rsidR="00544073">
        <w:rPr>
          <w:color w:val="auto"/>
        </w:rPr>
        <w:t>collabo</w:t>
      </w:r>
      <w:r w:rsidR="00DB2FE5">
        <w:rPr>
          <w:color w:val="auto"/>
        </w:rPr>
        <w:t>ration</w:t>
      </w:r>
      <w:r w:rsidR="00B77754">
        <w:rPr>
          <w:color w:val="auto"/>
        </w:rPr>
        <w:t xml:space="preserve"> acros</w:t>
      </w:r>
      <w:r w:rsidR="009A31A3">
        <w:rPr>
          <w:color w:val="auto"/>
        </w:rPr>
        <w:t>s team</w:t>
      </w:r>
      <w:r w:rsidR="00C01564">
        <w:rPr>
          <w:color w:val="auto"/>
        </w:rPr>
        <w:t>s</w:t>
      </w:r>
      <w:r w:rsidR="00255B74">
        <w:rPr>
          <w:color w:val="auto"/>
        </w:rPr>
        <w:t xml:space="preserve"> and </w:t>
      </w:r>
      <w:r w:rsidR="00B2598F">
        <w:rPr>
          <w:color w:val="auto"/>
        </w:rPr>
        <w:t>ex</w:t>
      </w:r>
      <w:r w:rsidR="00EB36D5">
        <w:rPr>
          <w:color w:val="auto"/>
        </w:rPr>
        <w:t>empl</w:t>
      </w:r>
      <w:r w:rsidR="008F56E9">
        <w:rPr>
          <w:color w:val="auto"/>
        </w:rPr>
        <w:t xml:space="preserve">ifying </w:t>
      </w:r>
      <w:r>
        <w:rPr>
          <w:color w:val="auto"/>
        </w:rPr>
        <w:t xml:space="preserve">the leadership, professionalism and </w:t>
      </w:r>
      <w:r w:rsidR="009A48DA">
        <w:rPr>
          <w:color w:val="auto"/>
        </w:rPr>
        <w:t>val</w:t>
      </w:r>
      <w:r w:rsidR="00065CC4">
        <w:rPr>
          <w:color w:val="auto"/>
        </w:rPr>
        <w:t>ues</w:t>
      </w:r>
      <w:r>
        <w:rPr>
          <w:color w:val="auto"/>
        </w:rPr>
        <w:t xml:space="preserve"> expected </w:t>
      </w:r>
      <w:r w:rsidR="00E7174F">
        <w:rPr>
          <w:color w:val="auto"/>
        </w:rPr>
        <w:t>of</w:t>
      </w:r>
      <w:r>
        <w:rPr>
          <w:color w:val="auto"/>
        </w:rPr>
        <w:t xml:space="preserve"> a senior </w:t>
      </w:r>
      <w:r w:rsidR="00627D3F">
        <w:rPr>
          <w:color w:val="auto"/>
        </w:rPr>
        <w:t>lea</w:t>
      </w:r>
      <w:r w:rsidR="008B0591">
        <w:rPr>
          <w:color w:val="auto"/>
        </w:rPr>
        <w:t>der</w:t>
      </w:r>
      <w:r>
        <w:rPr>
          <w:color w:val="auto"/>
        </w:rPr>
        <w:t>.</w:t>
      </w:r>
    </w:p>
    <w:p w14:paraId="4C2117A7" w14:textId="77777777" w:rsidR="004D6318" w:rsidRDefault="004D6318" w:rsidP="00821900">
      <w:pPr>
        <w:spacing w:line="240" w:lineRule="auto"/>
        <w:rPr>
          <w:color w:val="auto"/>
        </w:rPr>
      </w:pPr>
    </w:p>
    <w:p w14:paraId="71ACDA31" w14:textId="77777777" w:rsidR="00727A1D" w:rsidRDefault="00947434" w:rsidP="004438EE">
      <w:pPr>
        <w:spacing w:line="240" w:lineRule="auto"/>
        <w:rPr>
          <w:color w:val="auto"/>
        </w:rPr>
      </w:pPr>
      <w:r>
        <w:rPr>
          <w:color w:val="auto"/>
        </w:rPr>
        <w:t>W</w:t>
      </w:r>
      <w:r w:rsidR="00B534A6">
        <w:rPr>
          <w:color w:val="auto"/>
        </w:rPr>
        <w:t xml:space="preserve">e are </w:t>
      </w:r>
      <w:r w:rsidR="008D20A0">
        <w:rPr>
          <w:color w:val="auto"/>
        </w:rPr>
        <w:t>loo</w:t>
      </w:r>
      <w:r w:rsidR="005426E9">
        <w:rPr>
          <w:color w:val="auto"/>
        </w:rPr>
        <w:t>king fo</w:t>
      </w:r>
      <w:r w:rsidR="0083458D">
        <w:rPr>
          <w:color w:val="auto"/>
        </w:rPr>
        <w:t>r</w:t>
      </w:r>
      <w:r w:rsidR="00500647">
        <w:rPr>
          <w:color w:val="auto"/>
        </w:rPr>
        <w:t xml:space="preserve"> </w:t>
      </w:r>
      <w:r w:rsidR="003F0D21">
        <w:rPr>
          <w:color w:val="auto"/>
        </w:rPr>
        <w:t>a strategic</w:t>
      </w:r>
      <w:r w:rsidR="002F6E6B">
        <w:rPr>
          <w:color w:val="auto"/>
        </w:rPr>
        <w:t>,</w:t>
      </w:r>
      <w:r w:rsidR="00F51E20">
        <w:rPr>
          <w:color w:val="auto"/>
        </w:rPr>
        <w:t xml:space="preserve"> </w:t>
      </w:r>
      <w:r w:rsidR="003F0D21">
        <w:rPr>
          <w:color w:val="auto"/>
        </w:rPr>
        <w:t xml:space="preserve">credible </w:t>
      </w:r>
      <w:r w:rsidR="00C45961">
        <w:rPr>
          <w:color w:val="auto"/>
        </w:rPr>
        <w:t>an</w:t>
      </w:r>
      <w:r w:rsidR="00E17D75">
        <w:rPr>
          <w:color w:val="auto"/>
        </w:rPr>
        <w:t xml:space="preserve">d </w:t>
      </w:r>
      <w:r w:rsidR="006D3A50">
        <w:rPr>
          <w:color w:val="auto"/>
        </w:rPr>
        <w:t>inspiring</w:t>
      </w:r>
      <w:r w:rsidR="000F3119">
        <w:rPr>
          <w:color w:val="auto"/>
        </w:rPr>
        <w:t xml:space="preserve"> </w:t>
      </w:r>
      <w:r w:rsidR="003F0D21">
        <w:rPr>
          <w:color w:val="auto"/>
        </w:rPr>
        <w:t xml:space="preserve">leader with excellent interpersonal skills </w:t>
      </w:r>
      <w:r w:rsidR="007709A2">
        <w:rPr>
          <w:color w:val="auto"/>
        </w:rPr>
        <w:t xml:space="preserve">and the </w:t>
      </w:r>
      <w:r w:rsidR="00320957">
        <w:rPr>
          <w:color w:val="auto"/>
        </w:rPr>
        <w:t>ability</w:t>
      </w:r>
      <w:r w:rsidR="001919C0">
        <w:rPr>
          <w:color w:val="auto"/>
        </w:rPr>
        <w:t xml:space="preserve"> </w:t>
      </w:r>
      <w:r w:rsidR="003F0D21">
        <w:rPr>
          <w:color w:val="auto"/>
        </w:rPr>
        <w:t xml:space="preserve">to </w:t>
      </w:r>
      <w:r w:rsidR="00BE5FFE" w:rsidRPr="00BE5FFE">
        <w:rPr>
          <w:color w:val="auto"/>
        </w:rPr>
        <w:t>build trusted relationships across a wide range of stakeholders, including colleagues, partners, funders and govern</w:t>
      </w:r>
      <w:r w:rsidR="006C5A7C">
        <w:rPr>
          <w:color w:val="auto"/>
        </w:rPr>
        <w:t>ment</w:t>
      </w:r>
      <w:r w:rsidR="00BE5FFE" w:rsidRPr="00BE5FFE">
        <w:rPr>
          <w:color w:val="auto"/>
        </w:rPr>
        <w:t xml:space="preserve"> bodies. You will combine a collaborative and inclusive leadership style with the confidence to make decisions, provide clear direction and deliver results in a complex and evolving environment. </w:t>
      </w:r>
    </w:p>
    <w:p w14:paraId="79FC1C2D" w14:textId="77777777" w:rsidR="00727A1D" w:rsidRDefault="00727A1D" w:rsidP="004438EE">
      <w:pPr>
        <w:spacing w:line="240" w:lineRule="auto"/>
        <w:rPr>
          <w:color w:val="auto"/>
        </w:rPr>
      </w:pPr>
    </w:p>
    <w:p w14:paraId="0BC67ACB" w14:textId="11867855" w:rsidR="00727A1D" w:rsidRDefault="00727A1D" w:rsidP="004438EE">
      <w:pPr>
        <w:spacing w:line="240" w:lineRule="auto"/>
        <w:textAlignment w:val="baseline"/>
        <w:rPr>
          <w:szCs w:val="22"/>
        </w:rPr>
      </w:pPr>
      <w:r>
        <w:t xml:space="preserve">You will bring a strong track record of developing and delivering large conservation, heritage or </w:t>
      </w:r>
      <w:r w:rsidR="004438EE">
        <w:t xml:space="preserve">other </w:t>
      </w:r>
      <w:r>
        <w:t>landscape-scale programmes, together with excellent communication skills, political awareness, sound judgement, resilience and meticulous attention to detail.</w:t>
      </w:r>
    </w:p>
    <w:p w14:paraId="4BBCCEFC" w14:textId="77777777" w:rsidR="00AE2012" w:rsidRDefault="00AE2012" w:rsidP="004438EE">
      <w:pPr>
        <w:pStyle w:val="Default"/>
        <w:rPr>
          <w:rFonts w:ascii="Arial" w:hAnsi="Arial" w:cs="Arial"/>
          <w:sz w:val="22"/>
          <w:szCs w:val="22"/>
        </w:rPr>
      </w:pPr>
    </w:p>
    <w:p w14:paraId="7A6761A4" w14:textId="77777777" w:rsidR="00727A1D" w:rsidRDefault="00727A1D" w:rsidP="00821900">
      <w:pPr>
        <w:pStyle w:val="Default"/>
        <w:rPr>
          <w:rFonts w:ascii="Arial" w:hAnsi="Arial" w:cs="Arial"/>
          <w:sz w:val="22"/>
          <w:szCs w:val="22"/>
        </w:rPr>
      </w:pPr>
    </w:p>
    <w:p w14:paraId="48A328D7" w14:textId="325B011A" w:rsidR="00B0673C" w:rsidRPr="00894233" w:rsidRDefault="00B0673C" w:rsidP="00821900">
      <w:pPr>
        <w:pStyle w:val="Title"/>
        <w:spacing w:after="0"/>
        <w:rPr>
          <w:rFonts w:ascii="Arial" w:eastAsia="Times New Roman" w:hAnsi="Arial" w:cs="Arial"/>
          <w:b/>
          <w:bCs/>
          <w:color w:val="156082" w:themeColor="accent1"/>
          <w:sz w:val="28"/>
          <w:szCs w:val="28"/>
        </w:rPr>
      </w:pPr>
      <w:r>
        <w:rPr>
          <w:szCs w:val="22"/>
        </w:rPr>
        <w:br w:type="page"/>
      </w:r>
      <w:r w:rsidR="003B216A" w:rsidRPr="0070687C">
        <w:rPr>
          <w:rFonts w:asciiTheme="minorHAnsi" w:eastAsia="Times New Roman" w:hAnsiTheme="minorHAnsi" w:cs="Arial"/>
          <w:b/>
          <w:bCs/>
          <w:color w:val="156082" w:themeColor="accent1"/>
          <w:sz w:val="28"/>
          <w:szCs w:val="28"/>
        </w:rPr>
        <w:lastRenderedPageBreak/>
        <w:t>Role</w:t>
      </w:r>
      <w:r w:rsidRPr="0070687C">
        <w:rPr>
          <w:rFonts w:asciiTheme="minorHAnsi" w:eastAsia="Times New Roman" w:hAnsiTheme="minorHAnsi" w:cs="Arial"/>
          <w:b/>
          <w:bCs/>
          <w:color w:val="156082" w:themeColor="accent1"/>
          <w:sz w:val="28"/>
          <w:szCs w:val="28"/>
        </w:rPr>
        <w:t xml:space="preserve"> Purpose</w:t>
      </w:r>
    </w:p>
    <w:p w14:paraId="4BB3E5E4" w14:textId="77777777" w:rsidR="002A754F" w:rsidRDefault="002A754F" w:rsidP="00821900">
      <w:pPr>
        <w:spacing w:line="240" w:lineRule="auto"/>
        <w:rPr>
          <w:color w:val="auto"/>
        </w:rPr>
      </w:pPr>
    </w:p>
    <w:p w14:paraId="08BB3B87" w14:textId="2E74A392" w:rsidR="00241DDB" w:rsidRDefault="00241DDB" w:rsidP="00821900">
      <w:pPr>
        <w:spacing w:line="240" w:lineRule="auto"/>
        <w:rPr>
          <w:szCs w:val="22"/>
        </w:rPr>
      </w:pPr>
      <w:r>
        <w:rPr>
          <w:color w:val="auto"/>
        </w:rPr>
        <w:t xml:space="preserve">This is a senior leadership role responsible for shaping, resourcing and delivering a high-quality portfolio of programmes and projects for the Chilterns National Landscape. The post-holder will ensure that programmes are strategically aligned to the </w:t>
      </w:r>
      <w:r w:rsidRPr="00B338A5">
        <w:rPr>
          <w:color w:val="auto"/>
        </w:rPr>
        <w:t>AONB Management Plan for the Chilterns National Landscape</w:t>
      </w:r>
      <w:r>
        <w:rPr>
          <w:color w:val="auto"/>
        </w:rPr>
        <w:t xml:space="preserve"> and Organisational Strategy, and are delivered with strong governance, financial control, risk management, and measurable impact.</w:t>
      </w:r>
    </w:p>
    <w:p w14:paraId="11E76DB5" w14:textId="77777777" w:rsidR="00241DDB" w:rsidRPr="0012430A" w:rsidRDefault="00241DDB" w:rsidP="00821900">
      <w:pPr>
        <w:spacing w:line="240" w:lineRule="auto"/>
        <w:rPr>
          <w:rFonts w:eastAsia="Times New Roman" w:cs="Arial"/>
          <w:color w:val="auto"/>
          <w:szCs w:val="22"/>
        </w:rPr>
      </w:pPr>
    </w:p>
    <w:p w14:paraId="76686D0D" w14:textId="77777777" w:rsidR="00241DDB" w:rsidRDefault="00241DDB" w:rsidP="00821900">
      <w:pPr>
        <w:spacing w:line="240" w:lineRule="auto"/>
        <w:rPr>
          <w:szCs w:val="22"/>
        </w:rPr>
      </w:pPr>
      <w:r>
        <w:rPr>
          <w:color w:val="auto"/>
        </w:rPr>
        <w:t>The role requires oversight of complex, multi-partner initiatives supported by a range of funders including Defra, the National Lottery Heritage Fund, the Environment Agency and water companies. The successful applicant will be expected to bring strong programme leadership, sound judgement and the ability to balance strategic oversight with day-to-day delivery.</w:t>
      </w:r>
    </w:p>
    <w:p w14:paraId="1F2C83AF" w14:textId="77777777" w:rsidR="00241DDB" w:rsidRPr="0012430A" w:rsidRDefault="00241DDB" w:rsidP="00821900">
      <w:pPr>
        <w:spacing w:line="240" w:lineRule="auto"/>
        <w:rPr>
          <w:rFonts w:eastAsia="Times New Roman" w:cs="Arial"/>
          <w:color w:val="auto"/>
          <w:szCs w:val="22"/>
        </w:rPr>
      </w:pPr>
    </w:p>
    <w:p w14:paraId="09C4A313" w14:textId="26D25211" w:rsidR="00241DDB" w:rsidRDefault="00241DDB" w:rsidP="00821900">
      <w:pPr>
        <w:spacing w:line="240" w:lineRule="auto"/>
      </w:pPr>
      <w:r w:rsidRPr="4E262A4C">
        <w:rPr>
          <w:color w:val="auto"/>
        </w:rPr>
        <w:t>Key priorities include embedding effective programme and project management approaches, strengthening</w:t>
      </w:r>
      <w:r w:rsidR="00C20309">
        <w:rPr>
          <w:color w:val="auto"/>
        </w:rPr>
        <w:t xml:space="preserve"> </w:t>
      </w:r>
      <w:r w:rsidRPr="4E262A4C">
        <w:rPr>
          <w:color w:val="auto"/>
        </w:rPr>
        <w:t>a culture of risk management, health and safety, compliance, and ensuring that monitoring, evaluation and learning are consistently built into delivery. The post-holder will also play a leading role in identifying opportunities, developing proposals and securing resources to sustain and grow the Chilterns National Landscape’s programme of work.</w:t>
      </w:r>
    </w:p>
    <w:p w14:paraId="57B0C2DA" w14:textId="77777777" w:rsidR="00241DDB" w:rsidRPr="0012430A" w:rsidRDefault="00241DDB" w:rsidP="00821900">
      <w:pPr>
        <w:spacing w:line="240" w:lineRule="auto"/>
        <w:rPr>
          <w:rFonts w:eastAsia="Times New Roman" w:cs="Arial"/>
          <w:color w:val="auto"/>
          <w:szCs w:val="22"/>
        </w:rPr>
      </w:pPr>
    </w:p>
    <w:p w14:paraId="022F99EF" w14:textId="77777777" w:rsidR="00B0673C" w:rsidRDefault="00B0673C" w:rsidP="00821900">
      <w:pPr>
        <w:pStyle w:val="paragraph"/>
        <w:spacing w:before="0" w:beforeAutospacing="0" w:after="0" w:afterAutospacing="0"/>
        <w:textAlignment w:val="baseline"/>
        <w:rPr>
          <w:rStyle w:val="normaltextrun"/>
          <w:rFonts w:asciiTheme="minorHAnsi" w:hAnsiTheme="minorHAnsi" w:cstheme="minorHAnsi"/>
          <w:color w:val="BFBFBF" w:themeColor="background1" w:themeShade="BF"/>
          <w:sz w:val="22"/>
          <w:szCs w:val="22"/>
        </w:rPr>
      </w:pPr>
    </w:p>
    <w:p w14:paraId="7D2D19D4" w14:textId="77777777" w:rsidR="007034EA" w:rsidRPr="0070687C" w:rsidRDefault="007034EA" w:rsidP="00821900">
      <w:pPr>
        <w:pStyle w:val="Title"/>
        <w:spacing w:after="0"/>
        <w:rPr>
          <w:rFonts w:asciiTheme="minorHAnsi" w:eastAsia="Times New Roman" w:hAnsiTheme="minorHAnsi" w:cs="Arial"/>
          <w:b/>
          <w:bCs/>
          <w:color w:val="156082" w:themeColor="accent1"/>
          <w:sz w:val="28"/>
          <w:szCs w:val="28"/>
        </w:rPr>
      </w:pPr>
      <w:r w:rsidRPr="0070687C">
        <w:rPr>
          <w:rFonts w:asciiTheme="minorHAnsi" w:eastAsia="Times New Roman" w:hAnsiTheme="minorHAnsi" w:cs="Arial"/>
          <w:b/>
          <w:bCs/>
          <w:color w:val="156082" w:themeColor="accent1"/>
          <w:sz w:val="28"/>
          <w:szCs w:val="28"/>
        </w:rPr>
        <w:t>Key Accountabilities</w:t>
      </w:r>
    </w:p>
    <w:p w14:paraId="370C0877" w14:textId="77777777" w:rsidR="009740B6" w:rsidRDefault="009740B6" w:rsidP="007034EA">
      <w:pPr>
        <w:pStyle w:val="paragraph"/>
        <w:spacing w:before="0" w:beforeAutospacing="0" w:after="0" w:afterAutospacing="0"/>
        <w:ind w:right="-45"/>
        <w:jc w:val="both"/>
        <w:textAlignment w:val="baseline"/>
        <w:rPr>
          <w:rStyle w:val="normaltextrun"/>
          <w:rFonts w:ascii="Arial" w:hAnsi="Arial" w:cs="Arial"/>
          <w:b/>
          <w:bCs/>
          <w:sz w:val="22"/>
          <w:szCs w:val="22"/>
        </w:rPr>
      </w:pPr>
    </w:p>
    <w:p w14:paraId="6D430281" w14:textId="372CF18A" w:rsidR="00D0582D" w:rsidRPr="00D0582D" w:rsidRDefault="00D0582D" w:rsidP="00130AF1">
      <w:pPr>
        <w:pStyle w:val="paragraph"/>
        <w:spacing w:before="0" w:beforeAutospacing="0" w:after="0" w:afterAutospacing="0"/>
        <w:ind w:right="-45"/>
        <w:textAlignment w:val="baseline"/>
        <w:rPr>
          <w:rFonts w:ascii="Arial" w:hAnsi="Arial" w:cs="Arial"/>
          <w:b/>
          <w:bCs/>
          <w:sz w:val="22"/>
          <w:szCs w:val="22"/>
        </w:rPr>
      </w:pPr>
      <w:r w:rsidRPr="00D0582D">
        <w:rPr>
          <w:rFonts w:ascii="Arial" w:hAnsi="Arial" w:cs="Arial"/>
          <w:b/>
          <w:bCs/>
          <w:sz w:val="22"/>
          <w:szCs w:val="22"/>
        </w:rPr>
        <w:t>Programme and Project Oversight</w:t>
      </w:r>
    </w:p>
    <w:p w14:paraId="3C92894E" w14:textId="77777777" w:rsidR="00D0582D" w:rsidRPr="00D0582D" w:rsidRDefault="00D0582D" w:rsidP="00130AF1">
      <w:pPr>
        <w:pStyle w:val="paragraph"/>
        <w:spacing w:before="0" w:beforeAutospacing="0" w:after="0" w:afterAutospacing="0"/>
        <w:ind w:right="-45"/>
        <w:textAlignment w:val="baseline"/>
        <w:rPr>
          <w:rFonts w:ascii="Arial" w:hAnsi="Arial" w:cs="Arial"/>
          <w:b/>
          <w:bCs/>
          <w:sz w:val="22"/>
          <w:szCs w:val="22"/>
        </w:rPr>
      </w:pPr>
    </w:p>
    <w:p w14:paraId="4AF6850D" w14:textId="0C27C87C" w:rsidR="00FF4387" w:rsidRPr="00D0582D" w:rsidRDefault="00FF4387" w:rsidP="00130AF1">
      <w:pPr>
        <w:pStyle w:val="paragraph"/>
        <w:numPr>
          <w:ilvl w:val="0"/>
          <w:numId w:val="12"/>
        </w:numPr>
        <w:spacing w:before="0" w:beforeAutospacing="0" w:after="0" w:afterAutospacing="0"/>
        <w:ind w:right="-45"/>
        <w:textAlignment w:val="baseline"/>
        <w:rPr>
          <w:rFonts w:ascii="Arial" w:hAnsi="Arial" w:cs="Arial"/>
          <w:b/>
          <w:bCs/>
          <w:sz w:val="22"/>
          <w:szCs w:val="22"/>
        </w:rPr>
      </w:pPr>
      <w:r w:rsidRPr="00D0582D">
        <w:rPr>
          <w:rFonts w:ascii="Arial" w:hAnsi="Arial" w:cs="Arial"/>
          <w:b/>
          <w:bCs/>
          <w:sz w:val="22"/>
          <w:szCs w:val="22"/>
        </w:rPr>
        <w:t>Programme / Project Management:</w:t>
      </w:r>
      <w:r w:rsidRPr="00D0582D">
        <w:rPr>
          <w:rFonts w:ascii="Arial" w:hAnsi="Arial" w:cs="Arial"/>
          <w:sz w:val="22"/>
          <w:szCs w:val="22"/>
        </w:rPr>
        <w:t xml:space="preserve"> Ensure programmes and projects are applying recognised programme and project management methodologies (</w:t>
      </w:r>
      <w:proofErr w:type="spellStart"/>
      <w:r w:rsidRPr="00D0582D">
        <w:rPr>
          <w:rFonts w:ascii="Arial" w:hAnsi="Arial" w:cs="Arial"/>
          <w:sz w:val="22"/>
          <w:szCs w:val="22"/>
        </w:rPr>
        <w:t>eg</w:t>
      </w:r>
      <w:proofErr w:type="spellEnd"/>
      <w:r w:rsidRPr="00D0582D">
        <w:rPr>
          <w:rFonts w:ascii="Arial" w:hAnsi="Arial" w:cs="Arial"/>
          <w:sz w:val="22"/>
          <w:szCs w:val="22"/>
        </w:rPr>
        <w:t xml:space="preserve"> MSP) and use project management software to maintain structured plans, schedules, and documentation.</w:t>
      </w:r>
    </w:p>
    <w:p w14:paraId="751D35B6" w14:textId="77777777" w:rsidR="00FF64A7" w:rsidRPr="00D0582D" w:rsidRDefault="00FF64A7" w:rsidP="00130AF1">
      <w:pPr>
        <w:pStyle w:val="paragraph"/>
        <w:numPr>
          <w:ilvl w:val="0"/>
          <w:numId w:val="12"/>
        </w:numPr>
        <w:ind w:right="-45"/>
        <w:rPr>
          <w:rFonts w:ascii="Arial" w:hAnsi="Arial" w:cs="Arial"/>
          <w:sz w:val="22"/>
          <w:szCs w:val="22"/>
        </w:rPr>
      </w:pPr>
      <w:r w:rsidRPr="00D0582D">
        <w:rPr>
          <w:rFonts w:ascii="Arial" w:hAnsi="Arial" w:cs="Arial"/>
          <w:b/>
          <w:bCs/>
          <w:sz w:val="22"/>
          <w:szCs w:val="22"/>
        </w:rPr>
        <w:t xml:space="preserve">Planning: </w:t>
      </w:r>
      <w:r w:rsidRPr="00D0582D">
        <w:rPr>
          <w:rFonts w:ascii="Arial" w:hAnsi="Arial" w:cs="Arial"/>
          <w:sz w:val="22"/>
          <w:szCs w:val="22"/>
        </w:rPr>
        <w:t>Ensure programmes and projects are effectively planned to deliver their outcomes and the Management Plan, Organisation Strategy and Annual Business Plan but that they remain on track to deliver their own defined outcomes as well.</w:t>
      </w:r>
    </w:p>
    <w:p w14:paraId="21E782B5" w14:textId="498E1240" w:rsidR="00D71867" w:rsidRPr="00D0582D" w:rsidRDefault="00D71867" w:rsidP="00130AF1">
      <w:pPr>
        <w:pStyle w:val="paragraph"/>
        <w:numPr>
          <w:ilvl w:val="0"/>
          <w:numId w:val="12"/>
        </w:numPr>
        <w:ind w:right="-45"/>
        <w:rPr>
          <w:rFonts w:ascii="Arial" w:hAnsi="Arial" w:cs="Arial"/>
          <w:sz w:val="22"/>
          <w:szCs w:val="22"/>
        </w:rPr>
      </w:pPr>
      <w:r w:rsidRPr="00D0582D">
        <w:rPr>
          <w:rFonts w:ascii="Arial" w:hAnsi="Arial" w:cs="Arial"/>
          <w:b/>
          <w:bCs/>
          <w:sz w:val="22"/>
          <w:szCs w:val="22"/>
        </w:rPr>
        <w:t xml:space="preserve">Budgeting / Financial Management: </w:t>
      </w:r>
      <w:r w:rsidRPr="00D0582D">
        <w:rPr>
          <w:rFonts w:ascii="Arial" w:hAnsi="Arial" w:cs="Arial"/>
          <w:sz w:val="22"/>
          <w:szCs w:val="22"/>
        </w:rPr>
        <w:t>Ensure the development of programme and project budgets and embedding of robust financial controls including forecasting, claims, monitoring expenditure, and ensuring compliance with funder procedures.</w:t>
      </w:r>
    </w:p>
    <w:p w14:paraId="7E888E9A" w14:textId="57D39790" w:rsidR="001F5C80" w:rsidRPr="00D0582D" w:rsidRDefault="001F5C80" w:rsidP="00130AF1">
      <w:pPr>
        <w:pStyle w:val="paragraph"/>
        <w:numPr>
          <w:ilvl w:val="0"/>
          <w:numId w:val="12"/>
        </w:numPr>
        <w:ind w:right="-45"/>
        <w:rPr>
          <w:rFonts w:ascii="Arial" w:hAnsi="Arial" w:cs="Arial"/>
          <w:sz w:val="22"/>
          <w:szCs w:val="22"/>
        </w:rPr>
      </w:pPr>
      <w:r w:rsidRPr="00D0582D">
        <w:rPr>
          <w:rFonts w:ascii="Arial" w:hAnsi="Arial" w:cs="Arial"/>
          <w:b/>
          <w:bCs/>
          <w:sz w:val="22"/>
          <w:szCs w:val="22"/>
        </w:rPr>
        <w:t>Governance &amp; Delivery:</w:t>
      </w:r>
      <w:r w:rsidRPr="00D0582D">
        <w:rPr>
          <w:rFonts w:ascii="Arial" w:hAnsi="Arial" w:cs="Arial"/>
          <w:sz w:val="22"/>
          <w:szCs w:val="22"/>
        </w:rPr>
        <w:t xml:space="preserve"> Ensure programmes and projects are effectively governed and remain on track to deliver their own defined outcomes whilst as well as the Management Plan, Organisation Strategy and Annual Business Plan.</w:t>
      </w:r>
    </w:p>
    <w:p w14:paraId="1C3A292E" w14:textId="7E4A8E57" w:rsidR="007676C3" w:rsidRPr="00D0582D" w:rsidRDefault="007676C3" w:rsidP="00130AF1">
      <w:pPr>
        <w:pStyle w:val="paragraph"/>
        <w:numPr>
          <w:ilvl w:val="0"/>
          <w:numId w:val="12"/>
        </w:numPr>
        <w:ind w:right="-45"/>
        <w:rPr>
          <w:rFonts w:ascii="Arial" w:hAnsi="Arial" w:cs="Arial"/>
          <w:sz w:val="22"/>
          <w:szCs w:val="22"/>
        </w:rPr>
      </w:pPr>
      <w:r w:rsidRPr="00D0582D">
        <w:rPr>
          <w:rFonts w:ascii="Arial" w:hAnsi="Arial" w:cs="Arial"/>
          <w:b/>
          <w:bCs/>
          <w:sz w:val="22"/>
          <w:szCs w:val="22"/>
        </w:rPr>
        <w:t>Reporting:</w:t>
      </w:r>
      <w:r w:rsidRPr="00D0582D">
        <w:rPr>
          <w:rFonts w:ascii="Arial" w:hAnsi="Arial" w:cs="Arial"/>
          <w:sz w:val="22"/>
          <w:szCs w:val="22"/>
        </w:rPr>
        <w:t xml:space="preserve"> Ensure externally funded projects are meeting all contractual, financial and reporting requirements.</w:t>
      </w:r>
    </w:p>
    <w:p w14:paraId="0BF09F4E" w14:textId="291C21B8" w:rsidR="009E30F5" w:rsidRPr="00D0582D" w:rsidRDefault="009E30F5" w:rsidP="00130AF1">
      <w:pPr>
        <w:pStyle w:val="paragraph"/>
        <w:numPr>
          <w:ilvl w:val="0"/>
          <w:numId w:val="12"/>
        </w:numPr>
        <w:ind w:right="-45"/>
        <w:rPr>
          <w:rFonts w:ascii="Arial" w:hAnsi="Arial" w:cs="Arial"/>
          <w:sz w:val="22"/>
          <w:szCs w:val="22"/>
        </w:rPr>
      </w:pPr>
      <w:r w:rsidRPr="00D0582D">
        <w:rPr>
          <w:rFonts w:ascii="Arial" w:hAnsi="Arial" w:cs="Arial"/>
          <w:b/>
          <w:bCs/>
          <w:sz w:val="22"/>
          <w:szCs w:val="22"/>
        </w:rPr>
        <w:t>Risk Management</w:t>
      </w:r>
      <w:r w:rsidRPr="00D0582D">
        <w:rPr>
          <w:rFonts w:ascii="Arial" w:hAnsi="Arial" w:cs="Arial"/>
          <w:sz w:val="22"/>
          <w:szCs w:val="22"/>
        </w:rPr>
        <w:t>: Ensure that programmes and projects are effectively addressing risks and issues, maintaining proactive mitigation plans and escalating concerns appropriately.</w:t>
      </w:r>
    </w:p>
    <w:p w14:paraId="4F93D347" w14:textId="7C74EF38" w:rsidR="00FF64A7" w:rsidRPr="00D0582D" w:rsidRDefault="00D0582D" w:rsidP="00130AF1">
      <w:pPr>
        <w:pStyle w:val="paragraph"/>
        <w:numPr>
          <w:ilvl w:val="0"/>
          <w:numId w:val="12"/>
        </w:numPr>
        <w:ind w:right="-45"/>
        <w:rPr>
          <w:rFonts w:ascii="Arial" w:hAnsi="Arial" w:cs="Arial"/>
          <w:sz w:val="22"/>
          <w:szCs w:val="22"/>
        </w:rPr>
      </w:pPr>
      <w:r w:rsidRPr="00D0582D">
        <w:rPr>
          <w:rFonts w:ascii="Arial" w:hAnsi="Arial" w:cs="Arial"/>
          <w:b/>
          <w:bCs/>
          <w:sz w:val="22"/>
          <w:szCs w:val="22"/>
        </w:rPr>
        <w:t>Health and Safety</w:t>
      </w:r>
      <w:r w:rsidRPr="00D0582D">
        <w:rPr>
          <w:rFonts w:ascii="Arial" w:hAnsi="Arial" w:cs="Arial"/>
          <w:sz w:val="22"/>
          <w:szCs w:val="22"/>
        </w:rPr>
        <w:t xml:space="preserve">: Ensure Health &amp; Safety is effectively addressed across all programme activities with robust risk assessments, safe working practices, contractor compliance as well as incident management being undertaken in line with organisational </w:t>
      </w:r>
      <w:r w:rsidRPr="3C73E50C">
        <w:rPr>
          <w:rFonts w:ascii="Arial" w:hAnsi="Arial" w:cs="Arial"/>
          <w:sz w:val="22"/>
          <w:szCs w:val="22"/>
        </w:rPr>
        <w:t>requirements.</w:t>
      </w:r>
    </w:p>
    <w:p w14:paraId="14A355B3" w14:textId="77777777" w:rsidR="00D0582D" w:rsidRDefault="00D0582D" w:rsidP="00130AF1">
      <w:pPr>
        <w:pStyle w:val="paragraph"/>
        <w:spacing w:before="0" w:beforeAutospacing="0" w:after="0" w:afterAutospacing="0"/>
        <w:ind w:right="-45"/>
        <w:textAlignment w:val="baseline"/>
        <w:rPr>
          <w:rStyle w:val="normaltextrun"/>
          <w:rFonts w:ascii="Arial" w:hAnsi="Arial" w:cs="Arial"/>
          <w:b/>
          <w:bCs/>
          <w:sz w:val="22"/>
          <w:szCs w:val="22"/>
        </w:rPr>
      </w:pPr>
      <w:r>
        <w:rPr>
          <w:rStyle w:val="normaltextrun"/>
          <w:rFonts w:ascii="Arial" w:hAnsi="Arial" w:cs="Arial"/>
          <w:b/>
          <w:bCs/>
          <w:sz w:val="22"/>
          <w:szCs w:val="22"/>
        </w:rPr>
        <w:t xml:space="preserve">Strategic Planning </w:t>
      </w:r>
    </w:p>
    <w:p w14:paraId="36F1C159" w14:textId="77777777" w:rsidR="00FF4387" w:rsidRPr="00FF4387" w:rsidRDefault="00FF4387" w:rsidP="00D0582D">
      <w:pPr>
        <w:pStyle w:val="paragraph"/>
        <w:spacing w:before="0" w:beforeAutospacing="0" w:after="0" w:afterAutospacing="0"/>
        <w:ind w:left="360" w:right="-45"/>
        <w:jc w:val="both"/>
        <w:textAlignment w:val="baseline"/>
        <w:rPr>
          <w:rFonts w:ascii="Arial" w:hAnsi="Arial" w:cs="Arial"/>
          <w:b/>
          <w:bCs/>
          <w:color w:val="0070C0"/>
          <w:sz w:val="22"/>
          <w:szCs w:val="22"/>
        </w:rPr>
      </w:pPr>
    </w:p>
    <w:p w14:paraId="14F3E5F0" w14:textId="6E5B12EB" w:rsidR="009740B6" w:rsidRPr="00EF0D63" w:rsidRDefault="00EF0D63" w:rsidP="00EF0D63">
      <w:pPr>
        <w:pStyle w:val="paragraph"/>
        <w:numPr>
          <w:ilvl w:val="0"/>
          <w:numId w:val="12"/>
        </w:numPr>
        <w:spacing w:before="0" w:beforeAutospacing="0" w:after="0" w:afterAutospacing="0"/>
        <w:ind w:right="-45"/>
        <w:jc w:val="both"/>
        <w:textAlignment w:val="baseline"/>
        <w:rPr>
          <w:rFonts w:ascii="Arial" w:hAnsi="Arial" w:cs="Arial"/>
          <w:b/>
          <w:bCs/>
          <w:color w:val="0070C0"/>
          <w:sz w:val="22"/>
          <w:szCs w:val="22"/>
        </w:rPr>
      </w:pPr>
      <w:r>
        <w:rPr>
          <w:rFonts w:ascii="Arial" w:hAnsi="Arial" w:cs="Arial"/>
          <w:b/>
          <w:bCs/>
          <w:sz w:val="22"/>
          <w:szCs w:val="22"/>
          <w:lang w:val="en-US"/>
        </w:rPr>
        <w:t>CCB</w:t>
      </w:r>
      <w:r w:rsidRPr="3C73E50C">
        <w:rPr>
          <w:rFonts w:ascii="Arial" w:hAnsi="Arial" w:cs="Arial"/>
          <w:b/>
          <w:bCs/>
          <w:sz w:val="22"/>
          <w:szCs w:val="22"/>
          <w:lang w:val="en-US"/>
        </w:rPr>
        <w:t xml:space="preserve"> Strategy Development &amp; Planning:</w:t>
      </w:r>
      <w:r w:rsidRPr="3C73E50C">
        <w:rPr>
          <w:rFonts w:ascii="Arial" w:hAnsi="Arial" w:cs="Arial"/>
          <w:sz w:val="22"/>
          <w:szCs w:val="22"/>
          <w:lang w:val="en-US"/>
        </w:rPr>
        <w:t xml:space="preserve"> Contribute to the development of </w:t>
      </w:r>
      <w:r>
        <w:rPr>
          <w:rFonts w:ascii="Arial" w:hAnsi="Arial" w:cs="Arial"/>
          <w:sz w:val="22"/>
          <w:szCs w:val="22"/>
          <w:lang w:val="en-US"/>
        </w:rPr>
        <w:t>CCB</w:t>
      </w:r>
      <w:r w:rsidRPr="3C73E50C">
        <w:rPr>
          <w:rFonts w:ascii="Arial" w:hAnsi="Arial" w:cs="Arial"/>
          <w:sz w:val="22"/>
          <w:szCs w:val="22"/>
          <w:lang w:val="en-US"/>
        </w:rPr>
        <w:t xml:space="preserve"> strategy and planning as a member of the Senior Leadership Team and in representing the work of the </w:t>
      </w:r>
      <w:proofErr w:type="spellStart"/>
      <w:r w:rsidRPr="3C73E50C">
        <w:rPr>
          <w:rFonts w:ascii="Arial" w:hAnsi="Arial" w:cs="Arial"/>
          <w:sz w:val="22"/>
          <w:szCs w:val="22"/>
          <w:lang w:val="en-US"/>
        </w:rPr>
        <w:t>Programmes</w:t>
      </w:r>
      <w:proofErr w:type="spellEnd"/>
      <w:r w:rsidRPr="3C73E50C">
        <w:rPr>
          <w:rFonts w:ascii="Arial" w:hAnsi="Arial" w:cs="Arial"/>
          <w:sz w:val="22"/>
          <w:szCs w:val="22"/>
          <w:lang w:val="en-US"/>
        </w:rPr>
        <w:t xml:space="preserve"> Team</w:t>
      </w:r>
      <w:r>
        <w:rPr>
          <w:rFonts w:ascii="Arial" w:hAnsi="Arial" w:cs="Arial"/>
          <w:sz w:val="22"/>
          <w:szCs w:val="22"/>
          <w:lang w:val="en-US"/>
        </w:rPr>
        <w:t>.</w:t>
      </w:r>
    </w:p>
    <w:p w14:paraId="6B952824" w14:textId="118F0E5C" w:rsidR="00EF0D63" w:rsidRPr="00DA2BFF" w:rsidRDefault="00F34894" w:rsidP="00F6496F">
      <w:pPr>
        <w:pStyle w:val="paragraph"/>
        <w:numPr>
          <w:ilvl w:val="0"/>
          <w:numId w:val="12"/>
        </w:numPr>
        <w:spacing w:before="0" w:beforeAutospacing="0" w:after="0" w:afterAutospacing="0"/>
        <w:ind w:right="-45"/>
        <w:textAlignment w:val="baseline"/>
        <w:rPr>
          <w:rFonts w:ascii="Arial" w:hAnsi="Arial" w:cs="Arial"/>
          <w:b/>
          <w:bCs/>
          <w:sz w:val="22"/>
          <w:szCs w:val="22"/>
        </w:rPr>
      </w:pPr>
      <w:r w:rsidRPr="3C73E50C">
        <w:rPr>
          <w:rFonts w:ascii="Arial" w:hAnsi="Arial" w:cs="Arial"/>
          <w:b/>
          <w:bCs/>
          <w:sz w:val="22"/>
          <w:szCs w:val="22"/>
        </w:rPr>
        <w:lastRenderedPageBreak/>
        <w:t xml:space="preserve">Strategy Alignment: </w:t>
      </w:r>
      <w:r w:rsidRPr="3C73E50C">
        <w:rPr>
          <w:rFonts w:ascii="Arial" w:hAnsi="Arial" w:cs="Arial"/>
          <w:sz w:val="22"/>
          <w:szCs w:val="22"/>
        </w:rPr>
        <w:t>Ensure the Management Plan and Organisation Strategy priorities are clearly reflected in team as well as programme and project plans.</w:t>
      </w:r>
    </w:p>
    <w:p w14:paraId="7665AC1A" w14:textId="77777777" w:rsidR="00DA2BFF" w:rsidRPr="00DA2BFF" w:rsidRDefault="00DA2BFF" w:rsidP="00F6496F">
      <w:pPr>
        <w:pStyle w:val="paragraph"/>
        <w:spacing w:before="0" w:beforeAutospacing="0" w:after="0" w:afterAutospacing="0"/>
        <w:ind w:left="720" w:right="-45"/>
        <w:textAlignment w:val="baseline"/>
        <w:rPr>
          <w:rFonts w:ascii="Arial" w:hAnsi="Arial" w:cs="Arial"/>
          <w:b/>
          <w:bCs/>
          <w:sz w:val="22"/>
          <w:szCs w:val="22"/>
        </w:rPr>
      </w:pPr>
    </w:p>
    <w:p w14:paraId="73E360D8" w14:textId="3B4428AF" w:rsidR="00DA2BFF" w:rsidRDefault="00DA2BFF" w:rsidP="00F6496F">
      <w:pPr>
        <w:pStyle w:val="paragraph"/>
        <w:spacing w:before="0" w:beforeAutospacing="0" w:after="0" w:afterAutospacing="0"/>
        <w:ind w:right="-45"/>
        <w:textAlignment w:val="baseline"/>
        <w:rPr>
          <w:rFonts w:ascii="Arial" w:hAnsi="Arial" w:cs="Arial"/>
          <w:b/>
          <w:bCs/>
          <w:sz w:val="22"/>
          <w:szCs w:val="22"/>
        </w:rPr>
      </w:pPr>
      <w:r>
        <w:rPr>
          <w:rFonts w:ascii="Arial" w:hAnsi="Arial" w:cs="Arial"/>
          <w:b/>
          <w:bCs/>
          <w:sz w:val="22"/>
          <w:szCs w:val="22"/>
        </w:rPr>
        <w:t>Partnership &amp; Collaboration</w:t>
      </w:r>
    </w:p>
    <w:p w14:paraId="48A476AE" w14:textId="3459337B" w:rsidR="00DA2BFF" w:rsidRPr="006A3BEA" w:rsidRDefault="006A3BEA" w:rsidP="00F6496F">
      <w:pPr>
        <w:pStyle w:val="paragraph"/>
        <w:numPr>
          <w:ilvl w:val="0"/>
          <w:numId w:val="2"/>
        </w:numPr>
        <w:spacing w:before="0" w:beforeAutospacing="0" w:after="0" w:afterAutospacing="0"/>
        <w:ind w:right="-45"/>
        <w:textAlignment w:val="baseline"/>
        <w:rPr>
          <w:rFonts w:ascii="Arial" w:hAnsi="Arial" w:cs="Arial"/>
          <w:b/>
          <w:bCs/>
          <w:sz w:val="22"/>
          <w:szCs w:val="22"/>
        </w:rPr>
      </w:pPr>
      <w:r w:rsidRPr="3C73E50C">
        <w:rPr>
          <w:rFonts w:ascii="Arial" w:hAnsi="Arial" w:cs="Arial"/>
          <w:b/>
          <w:bCs/>
          <w:sz w:val="22"/>
          <w:szCs w:val="22"/>
        </w:rPr>
        <w:t>Partnership Development</w:t>
      </w:r>
      <w:r w:rsidRPr="3C73E50C">
        <w:rPr>
          <w:rFonts w:ascii="Arial" w:hAnsi="Arial" w:cs="Arial"/>
          <w:sz w:val="22"/>
          <w:szCs w:val="22"/>
        </w:rPr>
        <w:t xml:space="preserve">: </w:t>
      </w:r>
      <w:r w:rsidRPr="3C73E50C">
        <w:rPr>
          <w:rFonts w:ascii="Arial" w:hAnsi="Arial" w:cs="Arial"/>
          <w:sz w:val="22"/>
          <w:szCs w:val="22"/>
          <w:lang w:val="en-US"/>
        </w:rPr>
        <w:t>Foster excellent working relationships and build collaborative partnerships with external delivery partners, local authorities, statutory bodies as required, as well as with key internal stakeholders.</w:t>
      </w:r>
    </w:p>
    <w:p w14:paraId="0F67E6E6" w14:textId="33D8AF4A" w:rsidR="006A3BEA" w:rsidRPr="00B26F03" w:rsidRDefault="00B26F03" w:rsidP="00F6496F">
      <w:pPr>
        <w:pStyle w:val="paragraph"/>
        <w:numPr>
          <w:ilvl w:val="0"/>
          <w:numId w:val="2"/>
        </w:numPr>
        <w:spacing w:before="0" w:beforeAutospacing="0" w:after="0" w:afterAutospacing="0"/>
        <w:ind w:right="-45"/>
        <w:textAlignment w:val="baseline"/>
        <w:rPr>
          <w:rFonts w:ascii="Arial" w:hAnsi="Arial" w:cs="Arial"/>
          <w:b/>
          <w:bCs/>
          <w:sz w:val="22"/>
          <w:szCs w:val="22"/>
        </w:rPr>
      </w:pPr>
      <w:r w:rsidRPr="002E77DE">
        <w:rPr>
          <w:rFonts w:ascii="Arial" w:hAnsi="Arial" w:cs="Arial"/>
          <w:b/>
          <w:bCs/>
          <w:sz w:val="22"/>
          <w:szCs w:val="22"/>
          <w:lang w:val="en-US"/>
        </w:rPr>
        <w:t>Fundraising:</w:t>
      </w:r>
      <w:r w:rsidRPr="3C73E50C">
        <w:rPr>
          <w:rFonts w:ascii="Arial" w:hAnsi="Arial" w:cs="Arial"/>
          <w:sz w:val="22"/>
          <w:szCs w:val="22"/>
          <w:lang w:val="en-US"/>
        </w:rPr>
        <w:t xml:space="preserve"> Develop excellent relationships with funders and work with </w:t>
      </w:r>
      <w:proofErr w:type="spellStart"/>
      <w:r w:rsidRPr="3C73E50C">
        <w:rPr>
          <w:rFonts w:ascii="Arial" w:hAnsi="Arial" w:cs="Arial"/>
          <w:sz w:val="22"/>
          <w:szCs w:val="22"/>
          <w:lang w:val="en-US"/>
        </w:rPr>
        <w:t>programme</w:t>
      </w:r>
      <w:proofErr w:type="spellEnd"/>
      <w:r w:rsidRPr="3C73E50C">
        <w:rPr>
          <w:rFonts w:ascii="Arial" w:hAnsi="Arial" w:cs="Arial"/>
          <w:sz w:val="22"/>
          <w:szCs w:val="22"/>
          <w:lang w:val="en-US"/>
        </w:rPr>
        <w:t xml:space="preserve"> and project managers to secure funding as well as supporting the CEO with broader fundraising </w:t>
      </w:r>
      <w:r>
        <w:rPr>
          <w:rFonts w:ascii="Arial" w:hAnsi="Arial" w:cs="Arial"/>
          <w:sz w:val="22"/>
          <w:szCs w:val="22"/>
          <w:lang w:val="en-US"/>
        </w:rPr>
        <w:t>activities</w:t>
      </w:r>
      <w:r w:rsidRPr="3C73E50C">
        <w:rPr>
          <w:rFonts w:ascii="Arial" w:hAnsi="Arial" w:cs="Arial"/>
          <w:sz w:val="22"/>
          <w:szCs w:val="22"/>
          <w:lang w:val="en-US"/>
        </w:rPr>
        <w:t>.</w:t>
      </w:r>
    </w:p>
    <w:p w14:paraId="4A834B84" w14:textId="4337B113" w:rsidR="00B26F03" w:rsidRPr="002F48EC" w:rsidRDefault="002F48EC" w:rsidP="00F6496F">
      <w:pPr>
        <w:pStyle w:val="paragraph"/>
        <w:numPr>
          <w:ilvl w:val="0"/>
          <w:numId w:val="2"/>
        </w:numPr>
        <w:spacing w:before="0" w:beforeAutospacing="0" w:after="0" w:afterAutospacing="0"/>
        <w:ind w:right="-45"/>
        <w:textAlignment w:val="baseline"/>
        <w:rPr>
          <w:rFonts w:ascii="Arial" w:hAnsi="Arial" w:cs="Arial"/>
          <w:b/>
          <w:bCs/>
          <w:sz w:val="22"/>
          <w:szCs w:val="22"/>
        </w:rPr>
      </w:pPr>
      <w:r w:rsidRPr="3C73E50C">
        <w:rPr>
          <w:rFonts w:ascii="Arial" w:hAnsi="Arial" w:cs="Arial"/>
          <w:b/>
          <w:bCs/>
          <w:sz w:val="22"/>
          <w:szCs w:val="22"/>
        </w:rPr>
        <w:t>Collaboration</w:t>
      </w:r>
      <w:r w:rsidRPr="3C73E50C">
        <w:rPr>
          <w:rFonts w:ascii="Arial" w:hAnsi="Arial" w:cs="Arial"/>
          <w:sz w:val="22"/>
          <w:szCs w:val="22"/>
        </w:rPr>
        <w:t>: Collaborate with other protected landscape teams to ensure knowledge sharing, best practice and consistency of approach.</w:t>
      </w:r>
    </w:p>
    <w:p w14:paraId="771E0AD2" w14:textId="77777777" w:rsidR="002F48EC" w:rsidRDefault="002F48EC" w:rsidP="00F6496F">
      <w:pPr>
        <w:pStyle w:val="paragraph"/>
        <w:spacing w:before="0" w:beforeAutospacing="0" w:after="0" w:afterAutospacing="0"/>
        <w:ind w:right="-45"/>
        <w:textAlignment w:val="baseline"/>
        <w:rPr>
          <w:rFonts w:ascii="Arial" w:hAnsi="Arial" w:cs="Arial"/>
          <w:b/>
          <w:bCs/>
          <w:sz w:val="22"/>
          <w:szCs w:val="22"/>
        </w:rPr>
      </w:pPr>
    </w:p>
    <w:p w14:paraId="53496767" w14:textId="41B60FE8" w:rsidR="002F48EC" w:rsidRDefault="002F48EC" w:rsidP="00F6496F">
      <w:pPr>
        <w:pStyle w:val="paragraph"/>
        <w:spacing w:before="0" w:beforeAutospacing="0" w:after="0" w:afterAutospacing="0"/>
        <w:ind w:right="-45"/>
        <w:textAlignment w:val="baseline"/>
        <w:rPr>
          <w:rFonts w:ascii="Arial" w:hAnsi="Arial" w:cs="Arial"/>
          <w:b/>
          <w:bCs/>
          <w:sz w:val="22"/>
          <w:szCs w:val="22"/>
        </w:rPr>
      </w:pPr>
      <w:r>
        <w:rPr>
          <w:rFonts w:ascii="Arial" w:hAnsi="Arial" w:cs="Arial"/>
          <w:b/>
          <w:bCs/>
          <w:sz w:val="22"/>
          <w:szCs w:val="22"/>
        </w:rPr>
        <w:t>Monitoring &amp; Evaluation</w:t>
      </w:r>
    </w:p>
    <w:p w14:paraId="0D4DF8E8" w14:textId="77777777" w:rsidR="002F48EC" w:rsidRDefault="002F48EC" w:rsidP="00F6496F">
      <w:pPr>
        <w:pStyle w:val="paragraph"/>
        <w:spacing w:before="0" w:beforeAutospacing="0" w:after="0" w:afterAutospacing="0"/>
        <w:ind w:right="-45"/>
        <w:textAlignment w:val="baseline"/>
        <w:rPr>
          <w:rFonts w:ascii="Arial" w:hAnsi="Arial" w:cs="Arial"/>
          <w:b/>
          <w:bCs/>
          <w:sz w:val="22"/>
          <w:szCs w:val="22"/>
        </w:rPr>
      </w:pPr>
    </w:p>
    <w:p w14:paraId="13A67D07" w14:textId="098613E1" w:rsidR="002F48EC" w:rsidRPr="00EF0D63" w:rsidRDefault="003C01E9" w:rsidP="00F6496F">
      <w:pPr>
        <w:pStyle w:val="paragraph"/>
        <w:numPr>
          <w:ilvl w:val="0"/>
          <w:numId w:val="1"/>
        </w:numPr>
        <w:spacing w:before="0" w:beforeAutospacing="0" w:after="0" w:afterAutospacing="0"/>
        <w:ind w:right="-45"/>
        <w:textAlignment w:val="baseline"/>
        <w:rPr>
          <w:rFonts w:ascii="Arial" w:hAnsi="Arial" w:cs="Arial"/>
          <w:b/>
          <w:bCs/>
          <w:sz w:val="22"/>
          <w:szCs w:val="22"/>
        </w:rPr>
      </w:pPr>
      <w:r w:rsidRPr="3C73E50C">
        <w:rPr>
          <w:rFonts w:ascii="Arial" w:hAnsi="Arial" w:cs="Arial"/>
          <w:b/>
          <w:bCs/>
          <w:sz w:val="22"/>
          <w:szCs w:val="22"/>
        </w:rPr>
        <w:t>Monitoring &amp; Evaluation Frameworks</w:t>
      </w:r>
      <w:r w:rsidRPr="3C73E50C">
        <w:rPr>
          <w:rFonts w:ascii="Arial" w:hAnsi="Arial" w:cs="Arial"/>
          <w:sz w:val="22"/>
          <w:szCs w:val="22"/>
        </w:rPr>
        <w:t>: Implement monitoring, evaluation, and learning frameworks to evidence programme and project outcomes and impact as well as informing continuous improvement.</w:t>
      </w:r>
    </w:p>
    <w:p w14:paraId="1D907A38" w14:textId="77777777" w:rsidR="00EF0D63" w:rsidRDefault="00EF0D63" w:rsidP="00F6496F">
      <w:pPr>
        <w:pStyle w:val="paragraph"/>
        <w:spacing w:before="0" w:beforeAutospacing="0" w:after="0" w:afterAutospacing="0"/>
        <w:ind w:right="-45"/>
        <w:textAlignment w:val="baseline"/>
        <w:rPr>
          <w:rFonts w:ascii="Arial" w:hAnsi="Arial" w:cs="Arial"/>
          <w:b/>
          <w:bCs/>
          <w:sz w:val="22"/>
          <w:szCs w:val="22"/>
          <w:lang w:val="en-US"/>
        </w:rPr>
      </w:pPr>
    </w:p>
    <w:p w14:paraId="40ED4BE1" w14:textId="4C62D428" w:rsidR="003C01E9" w:rsidRDefault="003C01E9" w:rsidP="00F6496F">
      <w:pPr>
        <w:pStyle w:val="paragraph"/>
        <w:spacing w:before="0" w:beforeAutospacing="0" w:after="0" w:afterAutospacing="0"/>
        <w:ind w:right="-45"/>
        <w:textAlignment w:val="baseline"/>
        <w:rPr>
          <w:rFonts w:ascii="Arial" w:hAnsi="Arial" w:cs="Arial"/>
          <w:b/>
          <w:bCs/>
          <w:sz w:val="22"/>
          <w:szCs w:val="22"/>
          <w:lang w:val="en-US"/>
        </w:rPr>
      </w:pPr>
      <w:proofErr w:type="spellStart"/>
      <w:r>
        <w:rPr>
          <w:rFonts w:ascii="Arial" w:hAnsi="Arial" w:cs="Arial"/>
          <w:b/>
          <w:bCs/>
          <w:sz w:val="22"/>
          <w:szCs w:val="22"/>
          <w:lang w:val="en-US"/>
        </w:rPr>
        <w:t>Organisation</w:t>
      </w:r>
      <w:proofErr w:type="spellEnd"/>
      <w:r>
        <w:rPr>
          <w:rFonts w:ascii="Arial" w:hAnsi="Arial" w:cs="Arial"/>
          <w:b/>
          <w:bCs/>
          <w:sz w:val="22"/>
          <w:szCs w:val="22"/>
          <w:lang w:val="en-US"/>
        </w:rPr>
        <w:t xml:space="preserve"> Management &amp; Support</w:t>
      </w:r>
    </w:p>
    <w:p w14:paraId="41EBA2CD" w14:textId="77777777" w:rsidR="00413EAE" w:rsidRDefault="00413EAE" w:rsidP="00F6496F">
      <w:pPr>
        <w:pStyle w:val="paragraph"/>
        <w:spacing w:before="0" w:beforeAutospacing="0" w:after="0" w:afterAutospacing="0"/>
        <w:ind w:right="-45"/>
        <w:textAlignment w:val="baseline"/>
        <w:rPr>
          <w:rFonts w:ascii="Arial" w:hAnsi="Arial" w:cs="Arial"/>
          <w:b/>
          <w:bCs/>
          <w:sz w:val="22"/>
          <w:szCs w:val="22"/>
          <w:lang w:val="en-US"/>
        </w:rPr>
      </w:pPr>
    </w:p>
    <w:p w14:paraId="6C68DD48" w14:textId="73415DB4" w:rsidR="00957166" w:rsidRPr="00957166" w:rsidRDefault="00F401EC" w:rsidP="00F6496F">
      <w:pPr>
        <w:pStyle w:val="paragraph"/>
        <w:numPr>
          <w:ilvl w:val="0"/>
          <w:numId w:val="1"/>
        </w:numPr>
        <w:spacing w:before="0" w:beforeAutospacing="0" w:after="0" w:afterAutospacing="0"/>
        <w:ind w:right="-45"/>
        <w:textAlignment w:val="baseline"/>
        <w:rPr>
          <w:rFonts w:ascii="Arial" w:hAnsi="Arial" w:cs="Arial"/>
          <w:b/>
          <w:bCs/>
          <w:sz w:val="22"/>
          <w:szCs w:val="22"/>
          <w:lang w:val="en-US"/>
        </w:rPr>
      </w:pPr>
      <w:r w:rsidRPr="3C73E50C">
        <w:rPr>
          <w:rFonts w:ascii="Arial" w:hAnsi="Arial" w:cs="Arial"/>
          <w:b/>
          <w:bCs/>
          <w:sz w:val="22"/>
          <w:szCs w:val="22"/>
        </w:rPr>
        <w:t>Team / Line Management:</w:t>
      </w:r>
      <w:r w:rsidRPr="3C73E50C">
        <w:rPr>
          <w:rFonts w:ascii="Arial" w:hAnsi="Arial" w:cs="Arial"/>
          <w:sz w:val="22"/>
          <w:szCs w:val="22"/>
        </w:rPr>
        <w:t xml:space="preserve"> Effectively manage the Programme Team, ensuring its effectiveness and continued development as a high performing team, addressing areas such as capability and capacity as required</w:t>
      </w:r>
      <w:r>
        <w:rPr>
          <w:rFonts w:ascii="Arial" w:hAnsi="Arial" w:cs="Arial"/>
          <w:sz w:val="22"/>
          <w:szCs w:val="22"/>
        </w:rPr>
        <w:t>.</w:t>
      </w:r>
    </w:p>
    <w:p w14:paraId="07D90EE0" w14:textId="43DC76E0" w:rsidR="00413EAE" w:rsidRPr="00906E5B" w:rsidRDefault="00957166" w:rsidP="00F6496F">
      <w:pPr>
        <w:pStyle w:val="paragraph"/>
        <w:numPr>
          <w:ilvl w:val="0"/>
          <w:numId w:val="1"/>
        </w:numPr>
        <w:spacing w:before="0" w:beforeAutospacing="0" w:after="0" w:afterAutospacing="0"/>
        <w:ind w:right="-45"/>
        <w:textAlignment w:val="baseline"/>
        <w:rPr>
          <w:rFonts w:ascii="Arial" w:hAnsi="Arial" w:cs="Arial"/>
          <w:b/>
          <w:bCs/>
          <w:sz w:val="22"/>
          <w:szCs w:val="22"/>
          <w:lang w:val="en-US"/>
        </w:rPr>
      </w:pPr>
      <w:r w:rsidRPr="3C73E50C">
        <w:rPr>
          <w:rFonts w:ascii="Arial" w:hAnsi="Arial" w:cs="Arial"/>
          <w:b/>
          <w:bCs/>
          <w:sz w:val="22"/>
          <w:szCs w:val="22"/>
        </w:rPr>
        <w:t>Culture</w:t>
      </w:r>
      <w:r w:rsidRPr="3C73E50C">
        <w:rPr>
          <w:rFonts w:ascii="Arial" w:hAnsi="Arial" w:cs="Arial"/>
          <w:sz w:val="22"/>
          <w:szCs w:val="22"/>
        </w:rPr>
        <w:t>: As a member of the Senior Leadership Team</w:t>
      </w:r>
      <w:r>
        <w:rPr>
          <w:rFonts w:ascii="Arial" w:hAnsi="Arial" w:cs="Arial"/>
          <w:sz w:val="22"/>
          <w:szCs w:val="22"/>
        </w:rPr>
        <w:t>,</w:t>
      </w:r>
      <w:r w:rsidRPr="3C73E50C">
        <w:rPr>
          <w:rFonts w:ascii="Arial" w:hAnsi="Arial" w:cs="Arial"/>
          <w:sz w:val="22"/>
          <w:szCs w:val="22"/>
        </w:rPr>
        <w:t xml:space="preserve"> provide leadership, direction, and support across the CCB staff </w:t>
      </w:r>
      <w:r>
        <w:rPr>
          <w:rFonts w:ascii="Arial" w:hAnsi="Arial" w:cs="Arial"/>
          <w:sz w:val="22"/>
          <w:szCs w:val="22"/>
        </w:rPr>
        <w:t>team</w:t>
      </w:r>
      <w:r w:rsidRPr="3C73E50C">
        <w:rPr>
          <w:rFonts w:ascii="Arial" w:hAnsi="Arial" w:cs="Arial"/>
          <w:sz w:val="22"/>
          <w:szCs w:val="22"/>
        </w:rPr>
        <w:t>, promoting high performance and a culture of learning and collaboration.</w:t>
      </w:r>
    </w:p>
    <w:p w14:paraId="1E34BE76" w14:textId="687B78FA" w:rsidR="00906E5B" w:rsidRDefault="00906E5B" w:rsidP="00F6496F">
      <w:pPr>
        <w:pStyle w:val="paragraph"/>
        <w:numPr>
          <w:ilvl w:val="0"/>
          <w:numId w:val="1"/>
        </w:numPr>
        <w:spacing w:before="0" w:beforeAutospacing="0" w:after="0" w:afterAutospacing="0"/>
        <w:ind w:right="-45"/>
        <w:textAlignment w:val="baseline"/>
        <w:rPr>
          <w:rFonts w:ascii="Arial" w:hAnsi="Arial" w:cs="Arial"/>
          <w:b/>
          <w:bCs/>
          <w:sz w:val="22"/>
          <w:szCs w:val="22"/>
          <w:lang w:val="en-US"/>
        </w:rPr>
      </w:pPr>
      <w:r w:rsidRPr="00CC62FA">
        <w:rPr>
          <w:rFonts w:ascii="Arial" w:hAnsi="Arial" w:cs="Arial"/>
          <w:b/>
          <w:bCs/>
          <w:sz w:val="22"/>
          <w:szCs w:val="22"/>
        </w:rPr>
        <w:t xml:space="preserve">CEO and Board Support: </w:t>
      </w:r>
      <w:r w:rsidRPr="00CC62FA">
        <w:rPr>
          <w:rFonts w:ascii="Arial" w:hAnsi="Arial" w:cs="Arial"/>
          <w:sz w:val="22"/>
          <w:szCs w:val="22"/>
        </w:rPr>
        <w:t>Collaborate with, report and provide support to the CEO and Board as required</w:t>
      </w:r>
    </w:p>
    <w:p w14:paraId="7AE6A1C4" w14:textId="77777777" w:rsidR="00EF0D63" w:rsidRDefault="00EF0D63" w:rsidP="00F6496F">
      <w:pPr>
        <w:pStyle w:val="paragraph"/>
        <w:spacing w:before="0" w:beforeAutospacing="0" w:after="0" w:afterAutospacing="0"/>
        <w:ind w:right="-45"/>
        <w:textAlignment w:val="baseline"/>
        <w:rPr>
          <w:rFonts w:ascii="Arial" w:hAnsi="Arial" w:cs="Arial"/>
          <w:b/>
          <w:bCs/>
          <w:sz w:val="22"/>
          <w:szCs w:val="22"/>
          <w:lang w:val="en-US"/>
        </w:rPr>
      </w:pPr>
    </w:p>
    <w:p w14:paraId="26BA5176" w14:textId="77777777" w:rsidR="00EF0D63" w:rsidRDefault="00EF0D63" w:rsidP="00F6496F">
      <w:pPr>
        <w:pStyle w:val="paragraph"/>
        <w:spacing w:before="0" w:beforeAutospacing="0" w:after="0" w:afterAutospacing="0"/>
        <w:ind w:right="-45"/>
        <w:textAlignment w:val="baseline"/>
        <w:rPr>
          <w:rFonts w:ascii="Arial" w:hAnsi="Arial" w:cs="Arial"/>
          <w:b/>
          <w:bCs/>
          <w:sz w:val="22"/>
          <w:szCs w:val="22"/>
          <w:lang w:val="en-US"/>
        </w:rPr>
      </w:pPr>
    </w:p>
    <w:p w14:paraId="2EB326CE" w14:textId="77777777" w:rsidR="00DA232E" w:rsidRPr="00CE6BB9" w:rsidRDefault="00DA232E" w:rsidP="00F6496F">
      <w:pPr>
        <w:pStyle w:val="Title"/>
        <w:rPr>
          <w:rFonts w:asciiTheme="minorHAnsi" w:eastAsia="Times New Roman" w:hAnsiTheme="minorHAnsi" w:cs="Arial"/>
          <w:b/>
          <w:bCs/>
          <w:color w:val="156082" w:themeColor="accent1"/>
          <w:sz w:val="28"/>
          <w:szCs w:val="28"/>
        </w:rPr>
      </w:pPr>
      <w:r w:rsidRPr="00CE6BB9">
        <w:rPr>
          <w:rFonts w:asciiTheme="minorHAnsi" w:eastAsia="Times New Roman" w:hAnsiTheme="minorHAnsi" w:cs="Arial"/>
          <w:b/>
          <w:bCs/>
          <w:color w:val="156082" w:themeColor="accent1"/>
          <w:sz w:val="28"/>
          <w:szCs w:val="28"/>
        </w:rPr>
        <w:t>How to Apply</w:t>
      </w:r>
    </w:p>
    <w:p w14:paraId="29E467CE" w14:textId="77777777" w:rsidR="00DA232E" w:rsidRPr="00DA655A" w:rsidRDefault="00DA232E" w:rsidP="00F6496F">
      <w:pPr>
        <w:pStyle w:val="paragraph"/>
        <w:spacing w:before="0" w:beforeAutospacing="0" w:after="0" w:afterAutospacing="0"/>
        <w:ind w:right="-45"/>
        <w:textAlignment w:val="baseline"/>
        <w:rPr>
          <w:rFonts w:ascii="Arial" w:hAnsi="Arial" w:cs="Arial"/>
          <w:color w:val="4F8C3E"/>
          <w:spacing w:val="-10"/>
          <w:kern w:val="28"/>
          <w:sz w:val="22"/>
          <w:szCs w:val="22"/>
        </w:rPr>
      </w:pPr>
    </w:p>
    <w:p w14:paraId="437E7334" w14:textId="13705BA9" w:rsidR="0011563F" w:rsidRPr="00DA655A" w:rsidRDefault="00DA232E" w:rsidP="00F6496F">
      <w:pPr>
        <w:pStyle w:val="paragraph"/>
        <w:spacing w:before="0" w:beforeAutospacing="0" w:after="0" w:afterAutospacing="0"/>
        <w:ind w:right="-45"/>
        <w:textAlignment w:val="baseline"/>
        <w:rPr>
          <w:rFonts w:ascii="Arial" w:hAnsi="Arial" w:cs="Arial"/>
          <w:color w:val="0070C0"/>
          <w:sz w:val="22"/>
          <w:szCs w:val="22"/>
          <w:u w:val="single"/>
        </w:rPr>
      </w:pPr>
      <w:r w:rsidRPr="00DA655A">
        <w:rPr>
          <w:rFonts w:ascii="Arial" w:hAnsi="Arial" w:cs="Arial"/>
          <w:color w:val="212529"/>
          <w:sz w:val="22"/>
          <w:szCs w:val="22"/>
          <w:shd w:val="clear" w:color="auto" w:fill="FFFFFF"/>
        </w:rPr>
        <w:t>To apply for this role, please</w:t>
      </w:r>
      <w:r w:rsidRPr="00DA655A">
        <w:rPr>
          <w:rStyle w:val="Strong"/>
          <w:rFonts w:ascii="Arial" w:hAnsi="Arial" w:cs="Arial"/>
          <w:color w:val="212529"/>
          <w:sz w:val="22"/>
          <w:szCs w:val="22"/>
          <w:shd w:val="clear" w:color="auto" w:fill="FFFFFF"/>
        </w:rPr>
        <w:t xml:space="preserve"> </w:t>
      </w:r>
      <w:hyperlink r:id="rId11">
        <w:r w:rsidRPr="00590687">
          <w:rPr>
            <w:rStyle w:val="Hyperlink"/>
            <w:rFonts w:ascii="Arial" w:hAnsi="Arial" w:cs="Arial"/>
            <w:color w:val="0070C0"/>
            <w:sz w:val="22"/>
            <w:szCs w:val="22"/>
          </w:rPr>
          <w:t>download the application form</w:t>
        </w:r>
      </w:hyperlink>
      <w:r w:rsidRPr="00DA655A">
        <w:rPr>
          <w:rFonts w:ascii="Arial" w:hAnsi="Arial" w:cs="Arial"/>
          <w:sz w:val="22"/>
          <w:szCs w:val="22"/>
        </w:rPr>
        <w:t>,</w:t>
      </w:r>
      <w:r w:rsidRPr="00DA655A">
        <w:rPr>
          <w:rFonts w:ascii="Arial" w:hAnsi="Arial" w:cs="Arial"/>
          <w:color w:val="212529"/>
          <w:sz w:val="20"/>
          <w:szCs w:val="20"/>
          <w:shd w:val="clear" w:color="auto" w:fill="FFFFFF"/>
        </w:rPr>
        <w:t xml:space="preserve"> </w:t>
      </w:r>
      <w:r w:rsidRPr="00DA655A">
        <w:rPr>
          <w:rFonts w:ascii="Arial" w:hAnsi="Arial" w:cs="Arial"/>
          <w:color w:val="212529"/>
          <w:sz w:val="22"/>
          <w:szCs w:val="22"/>
          <w:shd w:val="clear" w:color="auto" w:fill="FFFFFF"/>
        </w:rPr>
        <w:t xml:space="preserve">together with the </w:t>
      </w:r>
      <w:hyperlink r:id="rId12">
        <w:r w:rsidRPr="00590687">
          <w:rPr>
            <w:rStyle w:val="Hyperlink"/>
            <w:rFonts w:ascii="Arial" w:hAnsi="Arial" w:cs="Arial"/>
            <w:color w:val="0070C0"/>
            <w:sz w:val="22"/>
            <w:szCs w:val="22"/>
          </w:rPr>
          <w:t>equal opportunities monitoring form</w:t>
        </w:r>
      </w:hyperlink>
      <w:r w:rsidRPr="00DA655A">
        <w:rPr>
          <w:rStyle w:val="Strong"/>
          <w:rFonts w:ascii="Arial" w:hAnsi="Arial" w:cs="Arial"/>
          <w:color w:val="212529"/>
          <w:sz w:val="22"/>
          <w:szCs w:val="22"/>
          <w:shd w:val="clear" w:color="auto" w:fill="FFFFFF"/>
        </w:rPr>
        <w:t xml:space="preserve">. </w:t>
      </w:r>
      <w:r w:rsidRPr="00DA655A">
        <w:rPr>
          <w:rStyle w:val="normaltextrun"/>
          <w:rFonts w:ascii="Arial" w:hAnsi="Arial" w:cs="Arial"/>
          <w:color w:val="000000"/>
          <w:sz w:val="22"/>
          <w:szCs w:val="22"/>
        </w:rPr>
        <w:t>Completed forms should be emailed to:</w:t>
      </w:r>
      <w:r w:rsidR="0011563F" w:rsidRPr="00DA655A">
        <w:rPr>
          <w:rStyle w:val="normaltextrun"/>
          <w:rFonts w:ascii="Arial" w:hAnsi="Arial" w:cs="Arial"/>
          <w:color w:val="000000"/>
          <w:sz w:val="22"/>
          <w:szCs w:val="22"/>
        </w:rPr>
        <w:t xml:space="preserve"> </w:t>
      </w:r>
      <w:r w:rsidRPr="00DA655A">
        <w:rPr>
          <w:rStyle w:val="normaltextrun"/>
          <w:rFonts w:ascii="Arial" w:hAnsi="Arial" w:cs="Arial"/>
          <w:color w:val="0070C0"/>
          <w:sz w:val="22"/>
          <w:szCs w:val="22"/>
          <w:u w:val="single"/>
        </w:rPr>
        <w:t>o</w:t>
      </w:r>
      <w:r w:rsidR="0011563F" w:rsidRPr="00DA655A">
        <w:rPr>
          <w:rStyle w:val="normaltextrun"/>
          <w:rFonts w:ascii="Arial" w:hAnsi="Arial" w:cs="Arial"/>
          <w:color w:val="0070C0"/>
          <w:sz w:val="22"/>
          <w:szCs w:val="22"/>
          <w:u w:val="single"/>
        </w:rPr>
        <w:t>ffice@chilterns.org.uk</w:t>
      </w:r>
    </w:p>
    <w:p w14:paraId="547098C0" w14:textId="77777777" w:rsidR="00DA232E" w:rsidRPr="00DA655A" w:rsidRDefault="00DA232E" w:rsidP="00F6496F">
      <w:pPr>
        <w:pStyle w:val="paragraph"/>
        <w:spacing w:before="0" w:beforeAutospacing="0" w:after="0" w:afterAutospacing="0"/>
        <w:ind w:right="-45"/>
        <w:textAlignment w:val="baseline"/>
        <w:rPr>
          <w:rStyle w:val="normaltextrun"/>
          <w:rFonts w:ascii="Arial" w:hAnsi="Arial" w:cs="Arial"/>
          <w:sz w:val="22"/>
          <w:szCs w:val="22"/>
        </w:rPr>
      </w:pPr>
    </w:p>
    <w:p w14:paraId="7EA0F170" w14:textId="0006FE65" w:rsidR="00DA232E" w:rsidRPr="00DA655A" w:rsidRDefault="00DA232E" w:rsidP="00F6496F">
      <w:pPr>
        <w:pStyle w:val="paragraph"/>
        <w:spacing w:before="0" w:beforeAutospacing="0" w:after="0" w:afterAutospacing="0"/>
        <w:ind w:right="-45"/>
        <w:textAlignment w:val="baseline"/>
        <w:rPr>
          <w:rStyle w:val="normaltextrun"/>
          <w:rFonts w:ascii="Arial" w:hAnsi="Arial" w:cs="Arial"/>
          <w:b/>
          <w:bCs/>
          <w:color w:val="BFBFBF" w:themeColor="background1" w:themeShade="BF"/>
          <w:sz w:val="22"/>
          <w:szCs w:val="22"/>
        </w:rPr>
      </w:pPr>
      <w:r w:rsidRPr="792339C0">
        <w:rPr>
          <w:rStyle w:val="normaltextrun"/>
          <w:rFonts w:ascii="Arial" w:hAnsi="Arial" w:cs="Arial"/>
          <w:sz w:val="22"/>
          <w:szCs w:val="22"/>
        </w:rPr>
        <w:t>The closing date for applications is</w:t>
      </w:r>
      <w:r w:rsidRPr="792339C0">
        <w:rPr>
          <w:rStyle w:val="normaltextrun"/>
          <w:rFonts w:ascii="Arial" w:hAnsi="Arial" w:cs="Arial"/>
          <w:b/>
          <w:bCs/>
          <w:sz w:val="22"/>
          <w:szCs w:val="22"/>
        </w:rPr>
        <w:t xml:space="preserve"> </w:t>
      </w:r>
      <w:r w:rsidR="00860F8D">
        <w:rPr>
          <w:rStyle w:val="normaltextrun"/>
          <w:rFonts w:ascii="Arial" w:hAnsi="Arial" w:cs="Arial"/>
          <w:b/>
          <w:bCs/>
          <w:sz w:val="22"/>
          <w:szCs w:val="22"/>
        </w:rPr>
        <w:t>9a</w:t>
      </w:r>
      <w:r w:rsidR="00D82710">
        <w:rPr>
          <w:rStyle w:val="normaltextrun"/>
          <w:rFonts w:ascii="Arial" w:hAnsi="Arial" w:cs="Arial"/>
          <w:b/>
          <w:bCs/>
          <w:sz w:val="22"/>
          <w:szCs w:val="22"/>
        </w:rPr>
        <w:t>m o</w:t>
      </w:r>
      <w:r w:rsidR="001556AC">
        <w:rPr>
          <w:rStyle w:val="normaltextrun"/>
          <w:rFonts w:ascii="Arial" w:hAnsi="Arial" w:cs="Arial"/>
          <w:b/>
          <w:bCs/>
          <w:sz w:val="22"/>
          <w:szCs w:val="22"/>
        </w:rPr>
        <w:t>n M</w:t>
      </w:r>
      <w:r w:rsidR="00120CB3">
        <w:rPr>
          <w:rStyle w:val="normaltextrun"/>
          <w:rFonts w:ascii="Arial" w:hAnsi="Arial" w:cs="Arial"/>
          <w:b/>
          <w:bCs/>
          <w:sz w:val="22"/>
          <w:szCs w:val="22"/>
        </w:rPr>
        <w:t xml:space="preserve">onday </w:t>
      </w:r>
      <w:r w:rsidR="007A7F7D">
        <w:rPr>
          <w:rStyle w:val="normaltextrun"/>
          <w:rFonts w:ascii="Arial" w:hAnsi="Arial" w:cs="Arial"/>
          <w:b/>
          <w:bCs/>
          <w:sz w:val="22"/>
          <w:szCs w:val="22"/>
        </w:rPr>
        <w:t>20</w:t>
      </w:r>
      <w:r w:rsidR="00CC2ED4" w:rsidRPr="003438E2">
        <w:rPr>
          <w:rStyle w:val="normaltextrun"/>
          <w:rFonts w:ascii="Arial" w:hAnsi="Arial" w:cs="Arial"/>
          <w:b/>
          <w:bCs/>
          <w:sz w:val="22"/>
          <w:szCs w:val="22"/>
          <w:vertAlign w:val="superscript"/>
        </w:rPr>
        <w:t>th</w:t>
      </w:r>
      <w:r w:rsidR="003438E2">
        <w:rPr>
          <w:rStyle w:val="normaltextrun"/>
          <w:rFonts w:ascii="Arial" w:hAnsi="Arial" w:cs="Arial"/>
          <w:b/>
          <w:bCs/>
          <w:sz w:val="22"/>
          <w:szCs w:val="22"/>
        </w:rPr>
        <w:t xml:space="preserve"> </w:t>
      </w:r>
      <w:r w:rsidR="00722EF8">
        <w:rPr>
          <w:rStyle w:val="normaltextrun"/>
          <w:rFonts w:ascii="Arial" w:hAnsi="Arial" w:cs="Arial"/>
          <w:b/>
          <w:bCs/>
          <w:sz w:val="22"/>
          <w:szCs w:val="22"/>
        </w:rPr>
        <w:t>Ju</w:t>
      </w:r>
      <w:r w:rsidR="00646BB2">
        <w:rPr>
          <w:rStyle w:val="normaltextrun"/>
          <w:rFonts w:ascii="Arial" w:hAnsi="Arial" w:cs="Arial"/>
          <w:b/>
          <w:bCs/>
          <w:sz w:val="22"/>
          <w:szCs w:val="22"/>
        </w:rPr>
        <w:t>ly.</w:t>
      </w:r>
    </w:p>
    <w:p w14:paraId="12153810" w14:textId="77777777" w:rsidR="007034EA" w:rsidRPr="00DA655A" w:rsidRDefault="007034EA" w:rsidP="00F6496F">
      <w:pPr>
        <w:pStyle w:val="paragraph"/>
        <w:spacing w:before="0" w:beforeAutospacing="0" w:after="0" w:afterAutospacing="0"/>
        <w:ind w:right="-45"/>
        <w:textAlignment w:val="baseline"/>
        <w:rPr>
          <w:rStyle w:val="normaltextrun"/>
          <w:rFonts w:ascii="Arial" w:hAnsi="Arial" w:cs="Arial"/>
          <w:sz w:val="22"/>
          <w:szCs w:val="22"/>
        </w:rPr>
      </w:pPr>
    </w:p>
    <w:p w14:paraId="07B64B87" w14:textId="20AF5A11" w:rsidR="00A52043" w:rsidRPr="00DA655A" w:rsidRDefault="00A52043" w:rsidP="00F6496F">
      <w:pPr>
        <w:pStyle w:val="paragraph"/>
        <w:spacing w:before="0" w:beforeAutospacing="0" w:after="0" w:afterAutospacing="0"/>
        <w:ind w:right="-45"/>
        <w:textAlignment w:val="baseline"/>
        <w:rPr>
          <w:rFonts w:ascii="Arial" w:hAnsi="Arial" w:cs="Arial"/>
          <w:sz w:val="22"/>
          <w:szCs w:val="22"/>
        </w:rPr>
      </w:pPr>
      <w:r w:rsidRPr="00DA655A">
        <w:rPr>
          <w:rStyle w:val="normaltextrun"/>
          <w:rFonts w:ascii="Arial" w:hAnsi="Arial" w:cs="Arial"/>
          <w:sz w:val="22"/>
          <w:szCs w:val="22"/>
        </w:rPr>
        <w:t xml:space="preserve">Successful candidates </w:t>
      </w:r>
      <w:r w:rsidR="00BC52D0">
        <w:rPr>
          <w:rStyle w:val="normaltextrun"/>
          <w:rFonts w:ascii="Arial" w:hAnsi="Arial" w:cs="Arial"/>
          <w:sz w:val="22"/>
          <w:szCs w:val="22"/>
        </w:rPr>
        <w:t>are expected to be</w:t>
      </w:r>
      <w:r w:rsidRPr="00DA655A">
        <w:rPr>
          <w:rStyle w:val="normaltextrun"/>
          <w:rFonts w:ascii="Arial" w:hAnsi="Arial" w:cs="Arial"/>
          <w:sz w:val="22"/>
          <w:szCs w:val="22"/>
        </w:rPr>
        <w:t xml:space="preserve"> invited to intervie</w:t>
      </w:r>
      <w:r w:rsidR="00313A31">
        <w:rPr>
          <w:rStyle w:val="normaltextrun"/>
          <w:rFonts w:ascii="Arial" w:hAnsi="Arial" w:cs="Arial"/>
          <w:sz w:val="22"/>
          <w:szCs w:val="22"/>
        </w:rPr>
        <w:t>w</w:t>
      </w:r>
      <w:r w:rsidR="00E56AB3">
        <w:rPr>
          <w:rStyle w:val="normaltextrun"/>
          <w:rFonts w:ascii="Arial" w:hAnsi="Arial" w:cs="Arial"/>
          <w:sz w:val="22"/>
          <w:szCs w:val="22"/>
        </w:rPr>
        <w:t xml:space="preserve">s held </w:t>
      </w:r>
      <w:r w:rsidR="00A66075">
        <w:rPr>
          <w:rStyle w:val="normaltextrun"/>
          <w:rFonts w:ascii="Arial" w:hAnsi="Arial" w:cs="Arial"/>
          <w:sz w:val="22"/>
          <w:szCs w:val="22"/>
        </w:rPr>
        <w:t>in the week commencing</w:t>
      </w:r>
      <w:r w:rsidR="006627D9">
        <w:rPr>
          <w:rStyle w:val="normaltextrun"/>
          <w:rFonts w:ascii="Arial" w:hAnsi="Arial" w:cs="Arial"/>
          <w:sz w:val="22"/>
          <w:szCs w:val="22"/>
        </w:rPr>
        <w:t xml:space="preserve"> </w:t>
      </w:r>
      <w:r w:rsidR="00DA34AB" w:rsidRPr="001F7AF7">
        <w:rPr>
          <w:rStyle w:val="normaltextrun"/>
          <w:rFonts w:ascii="Arial" w:hAnsi="Arial" w:cs="Arial"/>
          <w:b/>
          <w:bCs/>
          <w:sz w:val="22"/>
          <w:szCs w:val="22"/>
        </w:rPr>
        <w:t>Mon</w:t>
      </w:r>
      <w:r w:rsidR="00C53D78" w:rsidRPr="001F7AF7">
        <w:rPr>
          <w:rStyle w:val="normaltextrun"/>
          <w:rFonts w:ascii="Arial" w:hAnsi="Arial" w:cs="Arial"/>
          <w:b/>
          <w:bCs/>
          <w:sz w:val="22"/>
          <w:szCs w:val="22"/>
        </w:rPr>
        <w:t>day</w:t>
      </w:r>
      <w:r w:rsidR="00C53D78">
        <w:rPr>
          <w:rStyle w:val="normaltextrun"/>
          <w:rFonts w:ascii="Arial" w:hAnsi="Arial" w:cs="Arial"/>
          <w:sz w:val="22"/>
          <w:szCs w:val="22"/>
        </w:rPr>
        <w:t xml:space="preserve"> </w:t>
      </w:r>
      <w:r w:rsidR="00594747" w:rsidRPr="005C5982">
        <w:rPr>
          <w:rStyle w:val="normaltextrun"/>
          <w:rFonts w:ascii="Arial" w:hAnsi="Arial" w:cs="Arial"/>
          <w:b/>
          <w:bCs/>
          <w:sz w:val="22"/>
          <w:szCs w:val="22"/>
        </w:rPr>
        <w:t>3</w:t>
      </w:r>
      <w:r w:rsidR="00C04C21" w:rsidRPr="005C5982">
        <w:rPr>
          <w:rStyle w:val="normaltextrun"/>
          <w:rFonts w:ascii="Arial" w:hAnsi="Arial" w:cs="Arial"/>
          <w:b/>
          <w:bCs/>
          <w:sz w:val="22"/>
          <w:szCs w:val="22"/>
          <w:vertAlign w:val="superscript"/>
        </w:rPr>
        <w:t>rd</w:t>
      </w:r>
      <w:r w:rsidR="00C04C21" w:rsidRPr="005C5982">
        <w:rPr>
          <w:rStyle w:val="normaltextrun"/>
          <w:rFonts w:ascii="Arial" w:hAnsi="Arial" w:cs="Arial"/>
          <w:b/>
          <w:bCs/>
          <w:sz w:val="22"/>
          <w:szCs w:val="22"/>
        </w:rPr>
        <w:t xml:space="preserve"> A</w:t>
      </w:r>
      <w:r w:rsidR="00861C3A" w:rsidRPr="005C5982">
        <w:rPr>
          <w:rStyle w:val="normaltextrun"/>
          <w:rFonts w:ascii="Arial" w:hAnsi="Arial" w:cs="Arial"/>
          <w:b/>
          <w:bCs/>
          <w:sz w:val="22"/>
          <w:szCs w:val="22"/>
        </w:rPr>
        <w:t>ugust</w:t>
      </w:r>
      <w:r w:rsidR="008E5358" w:rsidRPr="005C5982">
        <w:rPr>
          <w:rStyle w:val="normaltextrun"/>
          <w:rFonts w:ascii="Arial" w:hAnsi="Arial" w:cs="Arial"/>
          <w:b/>
          <w:bCs/>
          <w:sz w:val="22"/>
          <w:szCs w:val="22"/>
        </w:rPr>
        <w:t>.</w:t>
      </w:r>
      <w:r w:rsidRPr="007C572B">
        <w:rPr>
          <w:rStyle w:val="normaltextrun"/>
          <w:rFonts w:ascii="Arial" w:hAnsi="Arial" w:cs="Arial"/>
          <w:sz w:val="22"/>
          <w:szCs w:val="22"/>
        </w:rPr>
        <w:t xml:space="preserve"> </w:t>
      </w:r>
    </w:p>
    <w:p w14:paraId="777C30AA" w14:textId="77777777" w:rsidR="00A52043" w:rsidRPr="00DA655A" w:rsidRDefault="00A52043" w:rsidP="00F6496F">
      <w:pPr>
        <w:pStyle w:val="paragraph"/>
        <w:spacing w:before="0" w:beforeAutospacing="0" w:after="0" w:afterAutospacing="0"/>
        <w:ind w:right="-45"/>
        <w:textAlignment w:val="baseline"/>
        <w:rPr>
          <w:rFonts w:ascii="Arial" w:hAnsi="Arial" w:cs="Arial"/>
          <w:sz w:val="22"/>
          <w:szCs w:val="22"/>
        </w:rPr>
      </w:pPr>
    </w:p>
    <w:p w14:paraId="7263D38E" w14:textId="77777777" w:rsidR="00A52043" w:rsidRPr="00DA655A" w:rsidRDefault="00A52043" w:rsidP="00F6496F">
      <w:pPr>
        <w:pStyle w:val="paragraph"/>
        <w:spacing w:before="0" w:beforeAutospacing="0" w:after="0" w:afterAutospacing="0"/>
        <w:ind w:right="-45"/>
        <w:textAlignment w:val="baseline"/>
        <w:rPr>
          <w:rFonts w:ascii="Arial" w:hAnsi="Arial" w:cs="Arial"/>
          <w:sz w:val="22"/>
          <w:szCs w:val="22"/>
        </w:rPr>
      </w:pPr>
      <w:r w:rsidRPr="00DA655A">
        <w:rPr>
          <w:rStyle w:val="normaltextrun"/>
          <w:rFonts w:ascii="Arial" w:hAnsi="Arial" w:cs="Arial"/>
          <w:sz w:val="22"/>
          <w:szCs w:val="22"/>
        </w:rPr>
        <w:t>Applicants must be willing to undergo screening appropriate to the post, including checks with past employers.</w:t>
      </w:r>
    </w:p>
    <w:p w14:paraId="7AB7DAB4" w14:textId="77777777" w:rsidR="00A52043" w:rsidRPr="00DA655A" w:rsidRDefault="00A52043" w:rsidP="00A52043">
      <w:pPr>
        <w:pStyle w:val="paragraph"/>
        <w:spacing w:before="0" w:beforeAutospacing="0" w:after="0" w:afterAutospacing="0"/>
        <w:ind w:right="-45"/>
        <w:textAlignment w:val="baseline"/>
        <w:rPr>
          <w:rFonts w:ascii="Arial" w:hAnsi="Arial" w:cs="Arial"/>
          <w:sz w:val="22"/>
          <w:szCs w:val="22"/>
        </w:rPr>
      </w:pPr>
    </w:p>
    <w:p w14:paraId="7A4E2FC9" w14:textId="4BBB267E" w:rsidR="00A52043" w:rsidRPr="00DA655A" w:rsidRDefault="00A52043" w:rsidP="00A52043">
      <w:pPr>
        <w:pStyle w:val="paragraph"/>
        <w:spacing w:before="0" w:beforeAutospacing="0" w:after="0" w:afterAutospacing="0"/>
        <w:ind w:right="-45"/>
        <w:textAlignment w:val="baseline"/>
        <w:rPr>
          <w:rFonts w:ascii="Arial" w:hAnsi="Arial" w:cs="Arial"/>
          <w:sz w:val="22"/>
          <w:szCs w:val="22"/>
        </w:rPr>
      </w:pPr>
      <w:r w:rsidRPr="00DA655A">
        <w:rPr>
          <w:rStyle w:val="normaltextrun"/>
          <w:rFonts w:ascii="Arial" w:hAnsi="Arial" w:cs="Arial"/>
          <w:b/>
          <w:bCs/>
          <w:sz w:val="22"/>
          <w:szCs w:val="22"/>
        </w:rPr>
        <w:t xml:space="preserve">For further information or informal discussion please contact: </w:t>
      </w:r>
      <w:r w:rsidR="00E446BD" w:rsidRPr="00BF2715">
        <w:rPr>
          <w:rStyle w:val="normaltextrun"/>
          <w:rFonts w:ascii="Arial" w:hAnsi="Arial" w:cs="Arial"/>
          <w:sz w:val="22"/>
          <w:szCs w:val="22"/>
        </w:rPr>
        <w:t>Dr</w:t>
      </w:r>
      <w:r w:rsidR="00E446BD">
        <w:rPr>
          <w:rStyle w:val="normaltextrun"/>
          <w:rFonts w:ascii="Arial" w:hAnsi="Arial" w:cs="Arial"/>
          <w:b/>
          <w:bCs/>
          <w:sz w:val="22"/>
          <w:szCs w:val="22"/>
        </w:rPr>
        <w:t xml:space="preserve"> </w:t>
      </w:r>
      <w:r w:rsidR="00DC2A0B">
        <w:rPr>
          <w:rStyle w:val="normaltextrun"/>
          <w:rFonts w:ascii="Arial" w:hAnsi="Arial" w:cs="Arial"/>
          <w:sz w:val="22"/>
          <w:szCs w:val="22"/>
        </w:rPr>
        <w:t>Elaine King</w:t>
      </w:r>
      <w:r w:rsidR="00013646">
        <w:rPr>
          <w:rStyle w:val="normaltextrun"/>
          <w:rFonts w:ascii="Arial" w:hAnsi="Arial" w:cs="Arial"/>
          <w:sz w:val="22"/>
          <w:szCs w:val="22"/>
        </w:rPr>
        <w:t>, Chief Executive</w:t>
      </w:r>
      <w:r w:rsidR="00AA5934" w:rsidRPr="00AA5934">
        <w:rPr>
          <w:rStyle w:val="normaltextrun"/>
          <w:rFonts w:ascii="Arial" w:hAnsi="Arial" w:cs="Arial"/>
          <w:sz w:val="22"/>
          <w:szCs w:val="22"/>
        </w:rPr>
        <w:t xml:space="preserve"> (</w:t>
      </w:r>
      <w:hyperlink r:id="rId13" w:history="1">
        <w:r w:rsidR="00013646" w:rsidRPr="00680DCB">
          <w:rPr>
            <w:rStyle w:val="Hyperlink"/>
            <w:rFonts w:ascii="Arial" w:hAnsi="Arial" w:cs="Arial"/>
            <w:color w:val="0070C0"/>
            <w:sz w:val="22"/>
            <w:szCs w:val="22"/>
          </w:rPr>
          <w:t>elaineking@chilterns.org.uk</w:t>
        </w:r>
      </w:hyperlink>
      <w:r w:rsidR="00AA5934" w:rsidRPr="00AA5934">
        <w:rPr>
          <w:rStyle w:val="normaltextrun"/>
          <w:rFonts w:ascii="Arial" w:hAnsi="Arial" w:cs="Arial"/>
          <w:sz w:val="22"/>
          <w:szCs w:val="22"/>
        </w:rPr>
        <w:t>)</w:t>
      </w:r>
    </w:p>
    <w:p w14:paraId="248C30BA" w14:textId="77777777" w:rsidR="00A52043" w:rsidRDefault="00A52043" w:rsidP="00A52043">
      <w:pPr>
        <w:pStyle w:val="paragraph"/>
        <w:spacing w:before="0" w:beforeAutospacing="0" w:after="0" w:afterAutospacing="0"/>
        <w:ind w:right="-45"/>
        <w:textAlignment w:val="baseline"/>
        <w:rPr>
          <w:rFonts w:ascii="Arial" w:hAnsi="Arial" w:cs="Arial"/>
          <w:sz w:val="22"/>
          <w:szCs w:val="22"/>
        </w:rPr>
      </w:pPr>
    </w:p>
    <w:p w14:paraId="2D45A30E" w14:textId="77777777" w:rsidR="006F664A" w:rsidRDefault="006F664A" w:rsidP="00A52043">
      <w:pPr>
        <w:pStyle w:val="paragraph"/>
        <w:spacing w:before="0" w:beforeAutospacing="0" w:after="0" w:afterAutospacing="0"/>
        <w:ind w:right="-45"/>
        <w:textAlignment w:val="baseline"/>
        <w:rPr>
          <w:rFonts w:ascii="Arial" w:hAnsi="Arial" w:cs="Arial"/>
          <w:sz w:val="22"/>
          <w:szCs w:val="22"/>
        </w:rPr>
      </w:pPr>
    </w:p>
    <w:p w14:paraId="3136090B" w14:textId="77777777" w:rsidR="00A52043" w:rsidRPr="00DA655A" w:rsidRDefault="00A52043" w:rsidP="00A52043">
      <w:pPr>
        <w:pStyle w:val="paragraph"/>
        <w:shd w:val="clear" w:color="auto" w:fill="FFFFFF"/>
        <w:spacing w:before="0" w:beforeAutospacing="0" w:after="0" w:afterAutospacing="0"/>
        <w:textAlignment w:val="baseline"/>
        <w:rPr>
          <w:rStyle w:val="eop"/>
          <w:rFonts w:ascii="Arial" w:hAnsi="Arial" w:cs="Arial"/>
          <w:i/>
          <w:iCs/>
          <w:color w:val="000000"/>
          <w:sz w:val="22"/>
          <w:szCs w:val="22"/>
        </w:rPr>
      </w:pPr>
      <w:r w:rsidRPr="00DA655A">
        <w:rPr>
          <w:rStyle w:val="eop"/>
          <w:rFonts w:ascii="Arial" w:hAnsi="Arial" w:cs="Arial"/>
          <w:i/>
          <w:iCs/>
          <w:color w:val="000000"/>
          <w:sz w:val="22"/>
          <w:szCs w:val="22"/>
        </w:rPr>
        <w:t>This job description does not constitute the terms and conditions of employment. It is provided only as a guide to assist the employee in the performance of their job. The job description is not intended to be an inflexible or finite list of tasks and may be varied from time to time following discussion with the post holder.</w:t>
      </w:r>
    </w:p>
    <w:p w14:paraId="2173F67D" w14:textId="77777777" w:rsidR="000A3F67" w:rsidRDefault="000A3F67" w:rsidP="007034EA">
      <w:pPr>
        <w:pStyle w:val="paragraph"/>
        <w:spacing w:before="0" w:beforeAutospacing="0" w:after="0" w:afterAutospacing="0"/>
        <w:ind w:right="-45"/>
        <w:textAlignment w:val="baseline"/>
        <w:rPr>
          <w:rStyle w:val="normaltextrun"/>
          <w:rFonts w:asciiTheme="minorHAnsi" w:hAnsiTheme="minorHAnsi" w:cstheme="minorHAnsi"/>
          <w:sz w:val="22"/>
          <w:szCs w:val="22"/>
        </w:rPr>
      </w:pPr>
    </w:p>
    <w:p w14:paraId="686165B2" w14:textId="77777777" w:rsidR="000A3F67" w:rsidRPr="00CE6BB9" w:rsidRDefault="000A3F67" w:rsidP="000A3F67">
      <w:pPr>
        <w:pStyle w:val="Title"/>
        <w:rPr>
          <w:rFonts w:asciiTheme="minorHAnsi" w:eastAsia="Times New Roman" w:hAnsiTheme="minorHAnsi" w:cs="Arial"/>
          <w:b/>
          <w:bCs/>
          <w:color w:val="156082" w:themeColor="accent1"/>
          <w:sz w:val="28"/>
          <w:szCs w:val="28"/>
        </w:rPr>
      </w:pPr>
      <w:r w:rsidRPr="00CE6BB9">
        <w:rPr>
          <w:rFonts w:asciiTheme="minorHAnsi" w:eastAsia="Times New Roman" w:hAnsiTheme="minorHAnsi" w:cs="Arial"/>
          <w:b/>
          <w:bCs/>
          <w:color w:val="156082" w:themeColor="accent1"/>
          <w:sz w:val="28"/>
          <w:szCs w:val="28"/>
        </w:rPr>
        <w:lastRenderedPageBreak/>
        <w:t>Person Specification</w:t>
      </w:r>
    </w:p>
    <w:p w14:paraId="584D1BF4" w14:textId="77777777" w:rsidR="00DA655A" w:rsidRPr="00DA655A" w:rsidRDefault="00DA655A" w:rsidP="00DA655A">
      <w:pPr>
        <w:rPr>
          <w:lang w:eastAsia="en-US"/>
        </w:rPr>
      </w:pPr>
    </w:p>
    <w:tbl>
      <w:tblPr>
        <w:tblW w:w="104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82"/>
      </w:tblGrid>
      <w:tr w:rsidR="00DA4E4C" w:rsidRPr="00382AED" w14:paraId="0B891377" w14:textId="77777777" w:rsidTr="00251F0B">
        <w:trPr>
          <w:trHeight w:val="300"/>
        </w:trPr>
        <w:tc>
          <w:tcPr>
            <w:tcW w:w="10482" w:type="dxa"/>
            <w:tcBorders>
              <w:top w:val="single" w:sz="6" w:space="0" w:color="auto"/>
              <w:left w:val="single" w:sz="6" w:space="0" w:color="auto"/>
              <w:bottom w:val="single" w:sz="6" w:space="0" w:color="auto"/>
              <w:right w:val="single" w:sz="6" w:space="0" w:color="auto"/>
            </w:tcBorders>
            <w:shd w:val="clear" w:color="auto" w:fill="D9F2D0" w:themeFill="accent6" w:themeFillTint="33"/>
            <w:hideMark/>
          </w:tcPr>
          <w:p w14:paraId="6D6D0C98" w14:textId="77777777" w:rsidR="00DA4E4C" w:rsidRPr="00382AED" w:rsidRDefault="00DA4E4C" w:rsidP="00251F0B">
            <w:pPr>
              <w:spacing w:line="240" w:lineRule="auto"/>
              <w:ind w:left="57"/>
              <w:textAlignment w:val="baseline"/>
              <w:rPr>
                <w:rFonts w:eastAsia="Times New Roman" w:cs="Arial"/>
                <w:color w:val="B3E5A1" w:themeColor="accent6" w:themeTint="66"/>
                <w:szCs w:val="22"/>
              </w:rPr>
            </w:pPr>
            <w:r w:rsidRPr="00382AED">
              <w:rPr>
                <w:rFonts w:eastAsia="Times New Roman" w:cs="Arial"/>
                <w:b/>
                <w:bCs/>
                <w:szCs w:val="22"/>
              </w:rPr>
              <w:t>Qualifications</w:t>
            </w:r>
          </w:p>
        </w:tc>
      </w:tr>
      <w:tr w:rsidR="00DA4E4C" w:rsidRPr="00382AED" w14:paraId="43EBAC52" w14:textId="77777777" w:rsidTr="00251F0B">
        <w:trPr>
          <w:trHeight w:val="300"/>
        </w:trPr>
        <w:tc>
          <w:tcPr>
            <w:tcW w:w="10482" w:type="dxa"/>
            <w:tcBorders>
              <w:top w:val="single" w:sz="6" w:space="0" w:color="auto"/>
              <w:left w:val="single" w:sz="6" w:space="0" w:color="auto"/>
              <w:bottom w:val="single" w:sz="6" w:space="0" w:color="auto"/>
              <w:right w:val="single" w:sz="6" w:space="0" w:color="auto"/>
            </w:tcBorders>
            <w:hideMark/>
          </w:tcPr>
          <w:p w14:paraId="24BC739B" w14:textId="77777777" w:rsidR="00DA4E4C" w:rsidRPr="005132B4" w:rsidRDefault="00DA4E4C" w:rsidP="00251F0B">
            <w:pPr>
              <w:spacing w:line="240" w:lineRule="auto"/>
              <w:ind w:left="57"/>
              <w:textAlignment w:val="baseline"/>
              <w:rPr>
                <w:rFonts w:eastAsia="Times New Roman" w:cs="Arial"/>
                <w:i/>
                <w:iCs/>
              </w:rPr>
            </w:pPr>
            <w:r w:rsidRPr="3C73E50C">
              <w:rPr>
                <w:rFonts w:eastAsia="Times New Roman" w:cs="Arial"/>
                <w:i/>
                <w:iCs/>
              </w:rPr>
              <w:t>Essential:</w:t>
            </w:r>
          </w:p>
          <w:p w14:paraId="6CABBDB3" w14:textId="77777777" w:rsidR="00DA4E4C" w:rsidRPr="00571A65" w:rsidRDefault="00DA4E4C" w:rsidP="00DA4E4C">
            <w:pPr>
              <w:pStyle w:val="ListParagraph"/>
              <w:numPr>
                <w:ilvl w:val="0"/>
                <w:numId w:val="8"/>
              </w:numPr>
              <w:spacing w:line="240" w:lineRule="auto"/>
              <w:ind w:left="417"/>
              <w:textAlignment w:val="baseline"/>
              <w:rPr>
                <w:rFonts w:eastAsia="Times New Roman" w:cs="Arial"/>
              </w:rPr>
            </w:pPr>
            <w:r w:rsidRPr="3C73E50C">
              <w:rPr>
                <w:rFonts w:ascii="Arial" w:eastAsia="Arial" w:hAnsi="Arial" w:cs="Arial"/>
              </w:rPr>
              <w:t>Undergraduate degree or equivalent qualification in a relevant field such as environmental management, ecology, conservation, geography, business or management</w:t>
            </w:r>
            <w:r w:rsidRPr="3C73E50C">
              <w:t xml:space="preserve"> </w:t>
            </w:r>
          </w:p>
          <w:p w14:paraId="1399654E" w14:textId="77777777" w:rsidR="00DA4E4C" w:rsidRPr="00571A65" w:rsidRDefault="00DA4E4C" w:rsidP="00DA4E4C">
            <w:pPr>
              <w:pStyle w:val="ListParagraph"/>
              <w:numPr>
                <w:ilvl w:val="0"/>
                <w:numId w:val="8"/>
              </w:numPr>
              <w:spacing w:line="240" w:lineRule="auto"/>
              <w:ind w:left="417"/>
              <w:textAlignment w:val="baseline"/>
              <w:rPr>
                <w:rFonts w:eastAsia="Times New Roman" w:cs="Arial"/>
              </w:rPr>
            </w:pPr>
            <w:r w:rsidRPr="3C73E50C">
              <w:rPr>
                <w:rFonts w:ascii="Arial" w:eastAsia="Times New Roman" w:hAnsi="Arial" w:cs="Arial"/>
              </w:rPr>
              <w:t>Programme Management practitioner qualification (e.g. MSP or APM) or equivalent experience</w:t>
            </w:r>
          </w:p>
          <w:p w14:paraId="7ED01CC0" w14:textId="77777777" w:rsidR="00DA4E4C" w:rsidRPr="005132B4" w:rsidRDefault="00DA4E4C" w:rsidP="00251F0B">
            <w:pPr>
              <w:spacing w:line="240" w:lineRule="auto"/>
              <w:textAlignment w:val="baseline"/>
              <w:rPr>
                <w:rFonts w:eastAsia="Times New Roman" w:cs="Arial"/>
                <w:szCs w:val="22"/>
              </w:rPr>
            </w:pPr>
          </w:p>
          <w:p w14:paraId="10EBF387" w14:textId="77777777" w:rsidR="00DA4E4C" w:rsidRPr="00571A65" w:rsidRDefault="00DA4E4C" w:rsidP="00251F0B">
            <w:pPr>
              <w:spacing w:line="240" w:lineRule="auto"/>
              <w:textAlignment w:val="baseline"/>
              <w:rPr>
                <w:rFonts w:eastAsia="Times New Roman" w:cs="Arial"/>
                <w:i/>
                <w:iCs/>
              </w:rPr>
            </w:pPr>
            <w:r w:rsidRPr="3C73E50C">
              <w:rPr>
                <w:rFonts w:eastAsia="Times New Roman" w:cs="Arial"/>
                <w:i/>
                <w:iCs/>
              </w:rPr>
              <w:t>Desirable:</w:t>
            </w:r>
          </w:p>
          <w:p w14:paraId="46EA4C99" w14:textId="77777777" w:rsidR="00DA4E4C" w:rsidRPr="006E0EA2" w:rsidRDefault="00DA4E4C" w:rsidP="00DA4E4C">
            <w:pPr>
              <w:pStyle w:val="ListParagraph"/>
              <w:numPr>
                <w:ilvl w:val="0"/>
                <w:numId w:val="8"/>
              </w:numPr>
              <w:spacing w:line="240" w:lineRule="auto"/>
              <w:ind w:left="417"/>
              <w:textAlignment w:val="baseline"/>
              <w:rPr>
                <w:rFonts w:ascii="Arial" w:eastAsia="Times New Roman" w:hAnsi="Arial" w:cs="Arial"/>
                <w:lang w:val="fr-FR"/>
              </w:rPr>
            </w:pPr>
            <w:r w:rsidRPr="006E0EA2">
              <w:rPr>
                <w:rFonts w:ascii="Arial" w:eastAsia="Times New Roman" w:hAnsi="Arial" w:cs="Arial"/>
                <w:lang w:val="fr-FR"/>
              </w:rPr>
              <w:t xml:space="preserve">Project Management / Process </w:t>
            </w:r>
            <w:proofErr w:type="spellStart"/>
            <w:r w:rsidRPr="006E0EA2">
              <w:rPr>
                <w:rFonts w:ascii="Arial" w:eastAsia="Times New Roman" w:hAnsi="Arial" w:cs="Arial"/>
                <w:lang w:val="fr-FR"/>
              </w:rPr>
              <w:t>Improvement</w:t>
            </w:r>
            <w:proofErr w:type="spellEnd"/>
            <w:r w:rsidRPr="006E0EA2">
              <w:rPr>
                <w:rFonts w:ascii="Arial" w:eastAsia="Times New Roman" w:hAnsi="Arial" w:cs="Arial"/>
                <w:lang w:val="fr-FR"/>
              </w:rPr>
              <w:t xml:space="preserve"> qualifications (e.g. Prince 2, Agile, Six Sigma)</w:t>
            </w:r>
          </w:p>
          <w:p w14:paraId="25895928" w14:textId="77777777" w:rsidR="00DA4E4C" w:rsidRDefault="00DA4E4C" w:rsidP="00DA4E4C">
            <w:pPr>
              <w:pStyle w:val="ListParagraph"/>
              <w:numPr>
                <w:ilvl w:val="0"/>
                <w:numId w:val="8"/>
              </w:numPr>
              <w:spacing w:line="240" w:lineRule="auto"/>
              <w:ind w:left="417"/>
              <w:rPr>
                <w:rFonts w:ascii="Arial" w:eastAsia="Times New Roman" w:hAnsi="Arial" w:cs="Arial"/>
              </w:rPr>
            </w:pPr>
            <w:r w:rsidRPr="3C73E50C">
              <w:rPr>
                <w:rFonts w:ascii="Arial" w:eastAsia="Times New Roman" w:hAnsi="Arial" w:cs="Arial"/>
              </w:rPr>
              <w:t>Chartered Institute of Ecology &amp; Environmental Management (CIEEM) or Chartered Institution of Water and Environmental Management (CIWEM) membership</w:t>
            </w:r>
          </w:p>
          <w:p w14:paraId="212E29A0" w14:textId="77777777" w:rsidR="00DA4E4C" w:rsidRDefault="00DA4E4C" w:rsidP="00DA4E4C">
            <w:pPr>
              <w:pStyle w:val="ListParagraph"/>
              <w:numPr>
                <w:ilvl w:val="0"/>
                <w:numId w:val="8"/>
              </w:numPr>
              <w:spacing w:line="240" w:lineRule="auto"/>
              <w:ind w:left="417"/>
              <w:rPr>
                <w:rFonts w:ascii="Arial" w:eastAsia="Times New Roman" w:hAnsi="Arial" w:cs="Arial"/>
              </w:rPr>
            </w:pPr>
            <w:r w:rsidRPr="3C73E50C">
              <w:rPr>
                <w:rFonts w:ascii="Arial" w:eastAsia="Times New Roman" w:hAnsi="Arial" w:cs="Arial"/>
              </w:rPr>
              <w:t>Risk management certification</w:t>
            </w:r>
          </w:p>
          <w:p w14:paraId="02FFADA7" w14:textId="77777777" w:rsidR="00DA4E4C" w:rsidRDefault="00DA4E4C" w:rsidP="00DA4E4C">
            <w:pPr>
              <w:pStyle w:val="ListParagraph"/>
              <w:numPr>
                <w:ilvl w:val="0"/>
                <w:numId w:val="8"/>
              </w:numPr>
              <w:spacing w:line="240" w:lineRule="auto"/>
              <w:ind w:left="417"/>
              <w:rPr>
                <w:rFonts w:ascii="Arial" w:eastAsia="Times New Roman" w:hAnsi="Arial" w:cs="Arial"/>
              </w:rPr>
            </w:pPr>
            <w:r w:rsidRPr="3C73E50C">
              <w:rPr>
                <w:rFonts w:ascii="Arial" w:eastAsia="Times New Roman" w:hAnsi="Arial" w:cs="Arial"/>
              </w:rPr>
              <w:t>Outdoors First Aid (level 2/3)</w:t>
            </w:r>
          </w:p>
          <w:p w14:paraId="25B5A0EF" w14:textId="77777777" w:rsidR="00DA4E4C" w:rsidRPr="00382AED" w:rsidRDefault="00DA4E4C" w:rsidP="00DA4E4C">
            <w:pPr>
              <w:pStyle w:val="ListParagraph"/>
              <w:numPr>
                <w:ilvl w:val="0"/>
                <w:numId w:val="8"/>
              </w:numPr>
              <w:spacing w:line="240" w:lineRule="auto"/>
              <w:ind w:left="417"/>
              <w:textAlignment w:val="baseline"/>
              <w:rPr>
                <w:rFonts w:eastAsia="Times New Roman" w:cs="Arial"/>
              </w:rPr>
            </w:pPr>
            <w:r w:rsidRPr="3C73E50C">
              <w:rPr>
                <w:rFonts w:ascii="Arial" w:eastAsia="Times New Roman" w:hAnsi="Arial" w:cs="Arial"/>
              </w:rPr>
              <w:t>Institute of Sustainability and Environmental Professionals (ISEP) Practitioner or Full membership</w:t>
            </w:r>
          </w:p>
        </w:tc>
      </w:tr>
      <w:tr w:rsidR="00DA4E4C" w:rsidRPr="00382AED" w14:paraId="537920EE" w14:textId="77777777" w:rsidTr="00251F0B">
        <w:trPr>
          <w:trHeight w:val="300"/>
        </w:trPr>
        <w:tc>
          <w:tcPr>
            <w:tcW w:w="10482" w:type="dxa"/>
            <w:tcBorders>
              <w:top w:val="single" w:sz="6" w:space="0" w:color="auto"/>
              <w:left w:val="single" w:sz="6" w:space="0" w:color="auto"/>
              <w:bottom w:val="single" w:sz="6" w:space="0" w:color="auto"/>
              <w:right w:val="single" w:sz="6" w:space="0" w:color="auto"/>
            </w:tcBorders>
            <w:shd w:val="clear" w:color="auto" w:fill="D9F2D0" w:themeFill="accent6" w:themeFillTint="33"/>
            <w:hideMark/>
          </w:tcPr>
          <w:p w14:paraId="433E98CF" w14:textId="77777777" w:rsidR="00DA4E4C" w:rsidRPr="00382AED" w:rsidRDefault="00DA4E4C" w:rsidP="00251F0B">
            <w:pPr>
              <w:spacing w:line="240" w:lineRule="auto"/>
              <w:ind w:left="57"/>
              <w:textAlignment w:val="baseline"/>
              <w:rPr>
                <w:rFonts w:eastAsia="Times New Roman" w:cs="Arial"/>
                <w:szCs w:val="22"/>
              </w:rPr>
            </w:pPr>
            <w:r w:rsidRPr="00382AED">
              <w:rPr>
                <w:rFonts w:eastAsia="Times New Roman" w:cs="Arial"/>
                <w:b/>
                <w:bCs/>
                <w:szCs w:val="22"/>
              </w:rPr>
              <w:t>Experience and Knowledge</w:t>
            </w:r>
          </w:p>
        </w:tc>
      </w:tr>
      <w:tr w:rsidR="00DA4E4C" w:rsidRPr="00382AED" w14:paraId="637B3661" w14:textId="77777777" w:rsidTr="00251F0B">
        <w:trPr>
          <w:trHeight w:val="600"/>
        </w:trPr>
        <w:tc>
          <w:tcPr>
            <w:tcW w:w="10482" w:type="dxa"/>
            <w:tcBorders>
              <w:top w:val="single" w:sz="6" w:space="0" w:color="auto"/>
              <w:left w:val="single" w:sz="6" w:space="0" w:color="auto"/>
              <w:bottom w:val="single" w:sz="6" w:space="0" w:color="auto"/>
              <w:right w:val="single" w:sz="6" w:space="0" w:color="auto"/>
            </w:tcBorders>
            <w:hideMark/>
          </w:tcPr>
          <w:p w14:paraId="68F11B3B" w14:textId="77777777" w:rsidR="00DA4E4C" w:rsidRPr="00A3562E" w:rsidRDefault="00DA4E4C" w:rsidP="00251F0B">
            <w:pPr>
              <w:spacing w:line="240" w:lineRule="auto"/>
              <w:ind w:left="57"/>
              <w:textAlignment w:val="baseline"/>
              <w:rPr>
                <w:rFonts w:eastAsia="Times New Roman" w:cs="Arial"/>
                <w:i/>
                <w:iCs/>
              </w:rPr>
            </w:pPr>
            <w:r w:rsidRPr="3C73E50C">
              <w:rPr>
                <w:rFonts w:eastAsia="Times New Roman" w:cs="Arial"/>
                <w:i/>
                <w:iCs/>
              </w:rPr>
              <w:t>Essential:</w:t>
            </w:r>
          </w:p>
          <w:p w14:paraId="04AE9F4C" w14:textId="77777777" w:rsidR="00DA4E4C" w:rsidRPr="00F468DD" w:rsidRDefault="00DA4E4C" w:rsidP="00DA4E4C">
            <w:pPr>
              <w:pStyle w:val="ListParagraph"/>
              <w:numPr>
                <w:ilvl w:val="0"/>
                <w:numId w:val="5"/>
              </w:numPr>
              <w:spacing w:line="240" w:lineRule="auto"/>
              <w:ind w:left="417"/>
              <w:textAlignment w:val="baseline"/>
              <w:rPr>
                <w:rFonts w:eastAsia="Times New Roman" w:cs="Arial"/>
              </w:rPr>
            </w:pPr>
            <w:r w:rsidRPr="3C73E50C">
              <w:rPr>
                <w:rFonts w:ascii="Arial" w:eastAsia="Times New Roman" w:hAnsi="Arial" w:cs="Arial"/>
              </w:rPr>
              <w:t>Extensive programme management experience in a senior leadership role including planning, budgeting, governance, risk management, and quality assurance.</w:t>
            </w:r>
          </w:p>
          <w:p w14:paraId="3A21D990" w14:textId="77777777" w:rsidR="00DA4E4C" w:rsidRDefault="00DA4E4C" w:rsidP="00DA4E4C">
            <w:pPr>
              <w:pStyle w:val="ListParagraph"/>
              <w:numPr>
                <w:ilvl w:val="0"/>
                <w:numId w:val="5"/>
              </w:numPr>
              <w:spacing w:line="240" w:lineRule="auto"/>
              <w:ind w:left="417"/>
              <w:rPr>
                <w:rFonts w:eastAsia="Times New Roman" w:cs="Arial"/>
              </w:rPr>
            </w:pPr>
            <w:r w:rsidRPr="3C73E50C">
              <w:rPr>
                <w:rFonts w:ascii="Arial" w:eastAsia="Times New Roman" w:hAnsi="Arial" w:cs="Arial"/>
              </w:rPr>
              <w:t>Extensive knowledge of Programme and Project Management methodologies such as MSP, APM or Prince 2, Agile and Six Sigma)</w:t>
            </w:r>
          </w:p>
          <w:p w14:paraId="3FA43092" w14:textId="77777777" w:rsidR="00DA4E4C" w:rsidRPr="00F468DD" w:rsidRDefault="00DA4E4C" w:rsidP="00DA4E4C">
            <w:pPr>
              <w:pStyle w:val="ListParagraph"/>
              <w:numPr>
                <w:ilvl w:val="0"/>
                <w:numId w:val="5"/>
              </w:numPr>
              <w:spacing w:line="240" w:lineRule="auto"/>
              <w:ind w:left="417"/>
              <w:textAlignment w:val="baseline"/>
              <w:rPr>
                <w:rFonts w:eastAsia="Times New Roman" w:cs="Arial"/>
              </w:rPr>
            </w:pPr>
            <w:r w:rsidRPr="3C73E50C">
              <w:rPr>
                <w:rFonts w:ascii="Arial" w:eastAsia="Times New Roman" w:hAnsi="Arial" w:cs="Arial"/>
              </w:rPr>
              <w:t>Knowledge of landscape scale nature recovery, conservation approaches, heritage enhancement, and environmental policy frameworks.</w:t>
            </w:r>
          </w:p>
          <w:p w14:paraId="18E820EA" w14:textId="77777777" w:rsidR="00DA4E4C" w:rsidRPr="00F468DD" w:rsidRDefault="00DA4E4C" w:rsidP="00DA4E4C">
            <w:pPr>
              <w:pStyle w:val="ListParagraph"/>
              <w:numPr>
                <w:ilvl w:val="0"/>
                <w:numId w:val="5"/>
              </w:numPr>
              <w:spacing w:line="240" w:lineRule="auto"/>
              <w:ind w:left="417"/>
              <w:textAlignment w:val="baseline"/>
              <w:rPr>
                <w:rFonts w:ascii="Arial" w:eastAsia="Times New Roman" w:hAnsi="Arial" w:cs="Arial"/>
              </w:rPr>
            </w:pPr>
            <w:r w:rsidRPr="3C73E50C">
              <w:rPr>
                <w:rFonts w:ascii="Arial" w:eastAsia="Times New Roman" w:hAnsi="Arial" w:cs="Arial"/>
              </w:rPr>
              <w:t>Strong track-record of developing and delivering large conservation, heritage, or landscape character programmes, ideally within protected landscapes or in comparable environmental contexts.</w:t>
            </w:r>
          </w:p>
          <w:p w14:paraId="1C437C9D" w14:textId="77777777" w:rsidR="00DA4E4C" w:rsidRPr="00F468DD" w:rsidRDefault="00DA4E4C" w:rsidP="00DA4E4C">
            <w:pPr>
              <w:pStyle w:val="ListParagraph"/>
              <w:numPr>
                <w:ilvl w:val="0"/>
                <w:numId w:val="5"/>
              </w:numPr>
              <w:spacing w:line="240" w:lineRule="auto"/>
              <w:ind w:left="417"/>
              <w:textAlignment w:val="baseline"/>
              <w:rPr>
                <w:rFonts w:eastAsia="Times New Roman" w:cs="Arial"/>
              </w:rPr>
            </w:pPr>
            <w:r w:rsidRPr="3C73E50C">
              <w:rPr>
                <w:rFonts w:ascii="Arial" w:eastAsia="Times New Roman" w:hAnsi="Arial" w:cs="Arial"/>
              </w:rPr>
              <w:t>Track record of securing external funding for large scale programmes</w:t>
            </w:r>
          </w:p>
          <w:p w14:paraId="64105113" w14:textId="77777777" w:rsidR="00DA4E4C" w:rsidRDefault="00DA4E4C" w:rsidP="00DA4E4C">
            <w:pPr>
              <w:pStyle w:val="ListParagraph"/>
              <w:numPr>
                <w:ilvl w:val="0"/>
                <w:numId w:val="5"/>
              </w:numPr>
              <w:spacing w:line="240" w:lineRule="auto"/>
              <w:ind w:left="417"/>
              <w:rPr>
                <w:rFonts w:ascii="Arial" w:eastAsia="Times New Roman" w:hAnsi="Arial" w:cs="Arial"/>
              </w:rPr>
            </w:pPr>
            <w:r w:rsidRPr="3C73E50C">
              <w:rPr>
                <w:rFonts w:ascii="Arial" w:eastAsia="Times New Roman" w:hAnsi="Arial" w:cs="Arial"/>
              </w:rPr>
              <w:t>Proven ability to lead and manage high-performing multidisciplinary programme teams, including providing constructive feedback, supporting performance management, and encouraging training and professional development opportunities.</w:t>
            </w:r>
          </w:p>
          <w:p w14:paraId="61032F06" w14:textId="77777777" w:rsidR="00DA4E4C" w:rsidRDefault="00DA4E4C" w:rsidP="00DA4E4C">
            <w:pPr>
              <w:pStyle w:val="ListParagraph"/>
              <w:numPr>
                <w:ilvl w:val="0"/>
                <w:numId w:val="5"/>
              </w:numPr>
              <w:spacing w:line="240" w:lineRule="auto"/>
              <w:ind w:left="417"/>
              <w:rPr>
                <w:rFonts w:eastAsia="Times New Roman" w:cs="Arial"/>
              </w:rPr>
            </w:pPr>
            <w:r w:rsidRPr="3C73E50C">
              <w:rPr>
                <w:rFonts w:ascii="Arial" w:eastAsia="Times New Roman" w:hAnsi="Arial" w:cs="Arial"/>
              </w:rPr>
              <w:t>Ability to manage complex programmes involving a range of players including contractors, consultants, and volunteers.</w:t>
            </w:r>
          </w:p>
          <w:p w14:paraId="522FF350" w14:textId="77777777" w:rsidR="00DA4E4C" w:rsidRDefault="00DA4E4C" w:rsidP="00DA4E4C">
            <w:pPr>
              <w:pStyle w:val="ListParagraph"/>
              <w:numPr>
                <w:ilvl w:val="0"/>
                <w:numId w:val="5"/>
              </w:numPr>
              <w:spacing w:line="240" w:lineRule="auto"/>
              <w:ind w:left="417"/>
              <w:rPr>
                <w:rFonts w:eastAsia="Times New Roman" w:cs="Arial"/>
              </w:rPr>
            </w:pPr>
            <w:r w:rsidRPr="3C73E50C">
              <w:rPr>
                <w:rFonts w:ascii="Arial" w:eastAsia="Times New Roman" w:hAnsi="Arial" w:cs="Arial"/>
              </w:rPr>
              <w:t>Clear attention to detail when maintaining / reviewing programme documentation, including plans, schedules, risk registers, budgets, and funder reporting.</w:t>
            </w:r>
          </w:p>
          <w:p w14:paraId="149620C0" w14:textId="77777777" w:rsidR="00DA4E4C" w:rsidRPr="00F468DD" w:rsidRDefault="00DA4E4C" w:rsidP="00DA4E4C">
            <w:pPr>
              <w:pStyle w:val="ListParagraph"/>
              <w:numPr>
                <w:ilvl w:val="0"/>
                <w:numId w:val="5"/>
              </w:numPr>
              <w:spacing w:line="240" w:lineRule="auto"/>
              <w:ind w:left="417"/>
              <w:textAlignment w:val="baseline"/>
              <w:rPr>
                <w:rFonts w:eastAsia="Times New Roman" w:cs="Arial"/>
              </w:rPr>
            </w:pPr>
            <w:r w:rsidRPr="3C73E50C">
              <w:rPr>
                <w:rFonts w:ascii="Arial" w:eastAsia="Times New Roman" w:hAnsi="Arial" w:cs="Arial"/>
              </w:rPr>
              <w:t xml:space="preserve">Substantial knowledge of risk management principles, including risk assessments, mitigation planning, escalation routes, and programme level risk control. </w:t>
            </w:r>
          </w:p>
          <w:p w14:paraId="5E7333AD" w14:textId="77777777" w:rsidR="00DA4E4C" w:rsidRPr="00F468DD" w:rsidRDefault="00DA4E4C" w:rsidP="00DA4E4C">
            <w:pPr>
              <w:pStyle w:val="ListParagraph"/>
              <w:numPr>
                <w:ilvl w:val="0"/>
                <w:numId w:val="5"/>
              </w:numPr>
              <w:spacing w:line="240" w:lineRule="auto"/>
              <w:ind w:left="417"/>
              <w:textAlignment w:val="baseline"/>
              <w:rPr>
                <w:rFonts w:eastAsia="Times New Roman" w:cs="Arial"/>
              </w:rPr>
            </w:pPr>
            <w:r w:rsidRPr="3C73E50C">
              <w:rPr>
                <w:rFonts w:ascii="Arial" w:eastAsia="Times New Roman" w:hAnsi="Arial" w:cs="Arial"/>
              </w:rPr>
              <w:t xml:space="preserve">Strong understanding of health &amp; safety legislation and best practice relating to outdoor conservation work, contractor oversight, volunteer management, and public engagement activities. </w:t>
            </w:r>
          </w:p>
          <w:p w14:paraId="04924A18" w14:textId="77777777" w:rsidR="00DA4E4C" w:rsidRPr="00F468DD" w:rsidRDefault="00DA4E4C" w:rsidP="00251F0B">
            <w:pPr>
              <w:spacing w:line="240" w:lineRule="auto"/>
              <w:textAlignment w:val="baseline"/>
              <w:rPr>
                <w:rFonts w:eastAsia="Times New Roman" w:cs="Arial"/>
                <w:szCs w:val="22"/>
              </w:rPr>
            </w:pPr>
          </w:p>
          <w:p w14:paraId="7B3130D0" w14:textId="77777777" w:rsidR="00DA4E4C" w:rsidRPr="00F468DD" w:rsidRDefault="00DA4E4C" w:rsidP="00251F0B">
            <w:pPr>
              <w:spacing w:line="240" w:lineRule="auto"/>
              <w:ind w:left="57"/>
              <w:textAlignment w:val="baseline"/>
              <w:rPr>
                <w:rFonts w:eastAsia="Times New Roman" w:cs="Arial"/>
                <w:i/>
                <w:iCs/>
              </w:rPr>
            </w:pPr>
            <w:r w:rsidRPr="3C73E50C">
              <w:rPr>
                <w:rFonts w:eastAsia="Times New Roman" w:cs="Arial"/>
                <w:i/>
                <w:iCs/>
              </w:rPr>
              <w:t>Desirable:</w:t>
            </w:r>
          </w:p>
          <w:p w14:paraId="212F3C64" w14:textId="77777777" w:rsidR="00DA4E4C" w:rsidRDefault="00DA4E4C" w:rsidP="00DA4E4C">
            <w:pPr>
              <w:pStyle w:val="ListParagraph"/>
              <w:numPr>
                <w:ilvl w:val="0"/>
                <w:numId w:val="11"/>
              </w:numPr>
              <w:spacing w:line="240" w:lineRule="auto"/>
              <w:textAlignment w:val="baseline"/>
              <w:rPr>
                <w:rFonts w:ascii="Arial" w:eastAsia="Times New Roman" w:hAnsi="Arial" w:cs="Arial"/>
              </w:rPr>
            </w:pPr>
            <w:r w:rsidRPr="3C73E50C">
              <w:rPr>
                <w:rFonts w:ascii="Arial" w:eastAsia="Times New Roman" w:hAnsi="Arial" w:cs="Arial"/>
              </w:rPr>
              <w:t>Understanding of the Chilterns National Landscape’s</w:t>
            </w:r>
            <w:r w:rsidRPr="3C73E50C">
              <w:rPr>
                <w:rFonts w:ascii="Arial" w:eastAsia="Times New Roman" w:hAnsi="Arial" w:cs="Arial"/>
                <w:b/>
                <w:bCs/>
              </w:rPr>
              <w:t xml:space="preserve"> </w:t>
            </w:r>
            <w:r w:rsidRPr="3C73E50C">
              <w:rPr>
                <w:rFonts w:ascii="Arial" w:eastAsia="Times New Roman" w:hAnsi="Arial" w:cs="Arial"/>
              </w:rPr>
              <w:t xml:space="preserve">purposes, statutory duties, management plan requirements, and partnership structures. </w:t>
            </w:r>
          </w:p>
          <w:p w14:paraId="426DF5CF" w14:textId="77777777" w:rsidR="00DA4E4C" w:rsidRDefault="00DA4E4C" w:rsidP="00DA4E4C">
            <w:pPr>
              <w:pStyle w:val="ListParagraph"/>
              <w:spacing w:line="240" w:lineRule="auto"/>
              <w:ind w:left="417"/>
              <w:textAlignment w:val="baseline"/>
              <w:rPr>
                <w:rFonts w:ascii="Arial" w:eastAsia="Times New Roman" w:hAnsi="Arial" w:cs="Arial"/>
              </w:rPr>
            </w:pPr>
          </w:p>
          <w:p w14:paraId="1DEA15D5" w14:textId="77777777" w:rsidR="00DA4E4C" w:rsidRDefault="00DA4E4C" w:rsidP="00DA4E4C">
            <w:pPr>
              <w:pStyle w:val="ListParagraph"/>
              <w:spacing w:line="240" w:lineRule="auto"/>
              <w:ind w:left="417"/>
              <w:textAlignment w:val="baseline"/>
              <w:rPr>
                <w:rFonts w:ascii="Arial" w:eastAsia="Times New Roman" w:hAnsi="Arial" w:cs="Arial"/>
              </w:rPr>
            </w:pPr>
          </w:p>
          <w:p w14:paraId="176F74B4" w14:textId="77777777" w:rsidR="00DA4E4C" w:rsidRDefault="00DA4E4C" w:rsidP="00DA4E4C">
            <w:pPr>
              <w:pStyle w:val="ListParagraph"/>
              <w:spacing w:line="240" w:lineRule="auto"/>
              <w:ind w:left="417"/>
              <w:textAlignment w:val="baseline"/>
              <w:rPr>
                <w:rFonts w:ascii="Arial" w:eastAsia="Times New Roman" w:hAnsi="Arial" w:cs="Arial"/>
              </w:rPr>
            </w:pPr>
          </w:p>
          <w:p w14:paraId="292AA150" w14:textId="77777777" w:rsidR="00DA4E4C" w:rsidRPr="00382AED" w:rsidRDefault="00DA4E4C" w:rsidP="00DA4E4C">
            <w:pPr>
              <w:pStyle w:val="ListParagraph"/>
              <w:spacing w:line="240" w:lineRule="auto"/>
              <w:ind w:left="417"/>
              <w:textAlignment w:val="baseline"/>
              <w:rPr>
                <w:rFonts w:ascii="Arial" w:eastAsia="Times New Roman" w:hAnsi="Arial" w:cs="Arial"/>
              </w:rPr>
            </w:pPr>
          </w:p>
        </w:tc>
      </w:tr>
      <w:tr w:rsidR="00DA4E4C" w:rsidRPr="00382AED" w14:paraId="6294FF52" w14:textId="77777777" w:rsidTr="00251F0B">
        <w:trPr>
          <w:trHeight w:val="300"/>
        </w:trPr>
        <w:tc>
          <w:tcPr>
            <w:tcW w:w="10482" w:type="dxa"/>
            <w:tcBorders>
              <w:top w:val="single" w:sz="6" w:space="0" w:color="auto"/>
              <w:left w:val="single" w:sz="6" w:space="0" w:color="auto"/>
              <w:bottom w:val="single" w:sz="6" w:space="0" w:color="auto"/>
              <w:right w:val="single" w:sz="6" w:space="0" w:color="auto"/>
            </w:tcBorders>
            <w:shd w:val="clear" w:color="auto" w:fill="D9F2D0" w:themeFill="accent6" w:themeFillTint="33"/>
            <w:hideMark/>
          </w:tcPr>
          <w:p w14:paraId="08E2098C" w14:textId="77777777" w:rsidR="00DA4E4C" w:rsidRPr="00382AED" w:rsidRDefault="00DA4E4C" w:rsidP="00251F0B">
            <w:pPr>
              <w:spacing w:line="240" w:lineRule="auto"/>
              <w:ind w:left="57"/>
              <w:textAlignment w:val="baseline"/>
              <w:rPr>
                <w:rFonts w:eastAsia="Times New Roman" w:cs="Arial"/>
                <w:szCs w:val="22"/>
              </w:rPr>
            </w:pPr>
            <w:r w:rsidRPr="00382AED">
              <w:rPr>
                <w:rFonts w:eastAsia="Times New Roman" w:cs="Arial"/>
                <w:b/>
                <w:bCs/>
                <w:szCs w:val="22"/>
              </w:rPr>
              <w:t>Skills and Abilities</w:t>
            </w:r>
          </w:p>
        </w:tc>
      </w:tr>
      <w:tr w:rsidR="00DA4E4C" w:rsidRPr="00382AED" w14:paraId="342C6BA0" w14:textId="77777777" w:rsidTr="00251F0B">
        <w:trPr>
          <w:trHeight w:val="300"/>
        </w:trPr>
        <w:tc>
          <w:tcPr>
            <w:tcW w:w="10482" w:type="dxa"/>
            <w:tcBorders>
              <w:top w:val="single" w:sz="6" w:space="0" w:color="auto"/>
              <w:left w:val="single" w:sz="6" w:space="0" w:color="auto"/>
              <w:bottom w:val="single" w:sz="6" w:space="0" w:color="auto"/>
              <w:right w:val="single" w:sz="6" w:space="0" w:color="auto"/>
            </w:tcBorders>
          </w:tcPr>
          <w:p w14:paraId="0913E73A" w14:textId="77777777" w:rsidR="00DA4E4C" w:rsidRPr="00382AED" w:rsidRDefault="00DA4E4C" w:rsidP="00251F0B">
            <w:pPr>
              <w:spacing w:line="240" w:lineRule="auto"/>
              <w:ind w:left="57"/>
              <w:textAlignment w:val="baseline"/>
              <w:rPr>
                <w:rFonts w:eastAsia="Times New Roman" w:cs="Arial"/>
                <w:i/>
                <w:iCs/>
              </w:rPr>
            </w:pPr>
            <w:r w:rsidRPr="3C73E50C">
              <w:rPr>
                <w:rFonts w:eastAsia="Times New Roman" w:cs="Arial"/>
                <w:i/>
                <w:iCs/>
              </w:rPr>
              <w:lastRenderedPageBreak/>
              <w:t>Essential:</w:t>
            </w:r>
          </w:p>
          <w:p w14:paraId="5B9A47E7" w14:textId="77777777" w:rsidR="00DA4E4C" w:rsidRPr="00F468DD" w:rsidRDefault="00DA4E4C" w:rsidP="00DA4E4C">
            <w:pPr>
              <w:pStyle w:val="ListParagraph"/>
              <w:numPr>
                <w:ilvl w:val="0"/>
                <w:numId w:val="3"/>
              </w:numPr>
              <w:spacing w:line="240" w:lineRule="auto"/>
              <w:ind w:left="417"/>
              <w:textAlignment w:val="baseline"/>
              <w:rPr>
                <w:rFonts w:eastAsia="Times New Roman" w:cs="Arial"/>
              </w:rPr>
            </w:pPr>
            <w:r w:rsidRPr="3C73E50C">
              <w:rPr>
                <w:rFonts w:ascii="Arial" w:eastAsia="Times New Roman" w:hAnsi="Arial" w:cs="Arial"/>
              </w:rPr>
              <w:t xml:space="preserve">Excellent analytical skills, with the ability to interpret complex information, assess risks, and inform decision-making. </w:t>
            </w:r>
          </w:p>
          <w:p w14:paraId="48C54CB9" w14:textId="77777777" w:rsidR="00DA4E4C" w:rsidRDefault="00DA4E4C" w:rsidP="00DA4E4C">
            <w:pPr>
              <w:pStyle w:val="ListParagraph"/>
              <w:numPr>
                <w:ilvl w:val="0"/>
                <w:numId w:val="3"/>
              </w:numPr>
              <w:spacing w:line="240" w:lineRule="auto"/>
              <w:ind w:left="417"/>
              <w:rPr>
                <w:rFonts w:ascii="Arial" w:eastAsia="Times New Roman" w:hAnsi="Arial" w:cs="Arial"/>
              </w:rPr>
            </w:pPr>
            <w:r w:rsidRPr="3C73E50C">
              <w:rPr>
                <w:rFonts w:ascii="Arial" w:eastAsia="Times New Roman" w:hAnsi="Arial" w:cs="Arial"/>
              </w:rPr>
              <w:t>A strategic thinker with the ability to see the bigger picture and who can connect individual projects to organisational objectives.</w:t>
            </w:r>
          </w:p>
          <w:p w14:paraId="541D2CF2" w14:textId="77777777" w:rsidR="00DA4E4C" w:rsidRPr="00F468DD" w:rsidRDefault="00DA4E4C" w:rsidP="00DA4E4C">
            <w:pPr>
              <w:pStyle w:val="ListParagraph"/>
              <w:numPr>
                <w:ilvl w:val="0"/>
                <w:numId w:val="3"/>
              </w:numPr>
              <w:spacing w:line="240" w:lineRule="auto"/>
              <w:ind w:left="417"/>
              <w:textAlignment w:val="baseline"/>
              <w:rPr>
                <w:rFonts w:eastAsia="Times New Roman" w:cs="Arial"/>
              </w:rPr>
            </w:pPr>
            <w:r w:rsidRPr="00F468DD">
              <w:rPr>
                <w:rFonts w:ascii="Arial" w:eastAsia="Times New Roman" w:hAnsi="Arial" w:cs="Arial"/>
              </w:rPr>
              <w:t xml:space="preserve">Strong communication skills, including the ability to write clear reports, present to stakeholders, and engage a wide range of audiences. </w:t>
            </w:r>
          </w:p>
          <w:p w14:paraId="7E5234A6" w14:textId="77777777" w:rsidR="00DA4E4C" w:rsidRPr="00F468DD" w:rsidRDefault="00DA4E4C" w:rsidP="00DA4E4C">
            <w:pPr>
              <w:pStyle w:val="ListParagraph"/>
              <w:numPr>
                <w:ilvl w:val="0"/>
                <w:numId w:val="3"/>
              </w:numPr>
              <w:spacing w:line="240" w:lineRule="auto"/>
              <w:ind w:left="417"/>
              <w:textAlignment w:val="baseline"/>
              <w:rPr>
                <w:rFonts w:eastAsia="Times New Roman" w:cs="Arial"/>
              </w:rPr>
            </w:pPr>
            <w:r w:rsidRPr="00F468DD">
              <w:rPr>
                <w:rFonts w:ascii="Arial" w:eastAsia="Times New Roman" w:hAnsi="Arial" w:cs="Arial"/>
              </w:rPr>
              <w:t xml:space="preserve">Ability to build and maintain trusted relationships with partners, funders, communities, and internal teams. </w:t>
            </w:r>
          </w:p>
          <w:p w14:paraId="32BAC45C" w14:textId="77777777" w:rsidR="00DA4E4C" w:rsidRPr="00F468DD" w:rsidRDefault="00DA4E4C" w:rsidP="00DA4E4C">
            <w:pPr>
              <w:pStyle w:val="ListParagraph"/>
              <w:numPr>
                <w:ilvl w:val="0"/>
                <w:numId w:val="3"/>
              </w:numPr>
              <w:spacing w:line="240" w:lineRule="auto"/>
              <w:ind w:left="417"/>
              <w:textAlignment w:val="baseline"/>
              <w:rPr>
                <w:rFonts w:ascii="Arial" w:eastAsia="Times New Roman" w:hAnsi="Arial" w:cs="Arial"/>
              </w:rPr>
            </w:pPr>
            <w:r w:rsidRPr="3C73E50C">
              <w:rPr>
                <w:rFonts w:ascii="Arial" w:eastAsia="Times New Roman" w:hAnsi="Arial" w:cs="Arial"/>
              </w:rPr>
              <w:t xml:space="preserve">Strong organisational and time-management skills, with the ability to manage multiple projects and priorities simultaneously. </w:t>
            </w:r>
          </w:p>
          <w:p w14:paraId="420BC13B" w14:textId="77777777" w:rsidR="00DA4E4C" w:rsidRPr="00F468DD" w:rsidRDefault="00DA4E4C" w:rsidP="00DA4E4C">
            <w:pPr>
              <w:pStyle w:val="ListParagraph"/>
              <w:numPr>
                <w:ilvl w:val="0"/>
                <w:numId w:val="3"/>
              </w:numPr>
              <w:spacing w:line="240" w:lineRule="auto"/>
              <w:ind w:left="417"/>
              <w:textAlignment w:val="baseline"/>
              <w:rPr>
                <w:rFonts w:eastAsia="Times New Roman" w:cs="Arial"/>
              </w:rPr>
            </w:pPr>
            <w:r w:rsidRPr="00F468DD">
              <w:rPr>
                <w:rFonts w:ascii="Arial" w:eastAsia="Times New Roman" w:hAnsi="Arial" w:cs="Arial"/>
              </w:rPr>
              <w:t xml:space="preserve">Ability to promote safe working practices and embed health &amp; safety compliance across programme activities. </w:t>
            </w:r>
          </w:p>
          <w:p w14:paraId="5800DD08" w14:textId="77777777" w:rsidR="00DA4E4C" w:rsidRPr="00382AED" w:rsidRDefault="00DA4E4C" w:rsidP="00DA4E4C">
            <w:pPr>
              <w:pStyle w:val="ListParagraph"/>
              <w:numPr>
                <w:ilvl w:val="0"/>
                <w:numId w:val="3"/>
              </w:numPr>
              <w:spacing w:line="240" w:lineRule="auto"/>
              <w:ind w:left="417"/>
              <w:rPr>
                <w:rFonts w:eastAsia="Times New Roman" w:cs="Arial"/>
              </w:rPr>
            </w:pPr>
            <w:r w:rsidRPr="3C73E50C">
              <w:rPr>
                <w:rFonts w:ascii="Arial" w:eastAsia="Times New Roman" w:hAnsi="Arial" w:cs="Arial"/>
              </w:rPr>
              <w:t xml:space="preserve">Confident in using digital tools, project management systems, and data to monitor progress and demonstrate outcomes. </w:t>
            </w:r>
          </w:p>
        </w:tc>
      </w:tr>
      <w:tr w:rsidR="00DA4E4C" w:rsidRPr="00382AED" w14:paraId="61809B89" w14:textId="77777777" w:rsidTr="00251F0B">
        <w:trPr>
          <w:trHeight w:val="300"/>
        </w:trPr>
        <w:tc>
          <w:tcPr>
            <w:tcW w:w="10482" w:type="dxa"/>
            <w:tcBorders>
              <w:top w:val="single" w:sz="6" w:space="0" w:color="auto"/>
              <w:left w:val="single" w:sz="6" w:space="0" w:color="auto"/>
              <w:bottom w:val="single" w:sz="6" w:space="0" w:color="auto"/>
              <w:right w:val="single" w:sz="6" w:space="0" w:color="auto"/>
            </w:tcBorders>
            <w:shd w:val="clear" w:color="auto" w:fill="D9F2D0" w:themeFill="accent6" w:themeFillTint="33"/>
            <w:hideMark/>
          </w:tcPr>
          <w:p w14:paraId="2729AC4C" w14:textId="77777777" w:rsidR="00DA4E4C" w:rsidRPr="00382AED" w:rsidRDefault="00DA4E4C" w:rsidP="00251F0B">
            <w:pPr>
              <w:spacing w:line="240" w:lineRule="auto"/>
              <w:ind w:left="57"/>
              <w:textAlignment w:val="baseline"/>
              <w:rPr>
                <w:rFonts w:eastAsia="Times New Roman" w:cs="Arial"/>
                <w:b/>
                <w:bCs/>
                <w:szCs w:val="22"/>
              </w:rPr>
            </w:pPr>
            <w:r w:rsidRPr="00382AED">
              <w:rPr>
                <w:rFonts w:eastAsia="Times New Roman" w:cs="Arial"/>
                <w:b/>
                <w:bCs/>
                <w:szCs w:val="22"/>
              </w:rPr>
              <w:t>Personal Qualities</w:t>
            </w:r>
          </w:p>
          <w:p w14:paraId="04C3AAEB" w14:textId="77777777" w:rsidR="00DA4E4C" w:rsidRPr="00382AED" w:rsidRDefault="00DA4E4C" w:rsidP="00251F0B">
            <w:pPr>
              <w:spacing w:line="240" w:lineRule="auto"/>
              <w:ind w:left="57"/>
              <w:textAlignment w:val="baseline"/>
              <w:rPr>
                <w:rFonts w:eastAsia="Times New Roman" w:cs="Arial"/>
                <w:szCs w:val="22"/>
              </w:rPr>
            </w:pPr>
          </w:p>
        </w:tc>
      </w:tr>
      <w:tr w:rsidR="00DA4E4C" w:rsidRPr="00382AED" w14:paraId="5EFEE5EC" w14:textId="77777777" w:rsidTr="00251F0B">
        <w:trPr>
          <w:trHeight w:val="300"/>
        </w:trPr>
        <w:tc>
          <w:tcPr>
            <w:tcW w:w="10482" w:type="dxa"/>
            <w:tcBorders>
              <w:top w:val="single" w:sz="6" w:space="0" w:color="auto"/>
              <w:left w:val="single" w:sz="6" w:space="0" w:color="auto"/>
              <w:bottom w:val="single" w:sz="6" w:space="0" w:color="auto"/>
              <w:right w:val="single" w:sz="6" w:space="0" w:color="auto"/>
            </w:tcBorders>
          </w:tcPr>
          <w:p w14:paraId="1DDBD061" w14:textId="77777777" w:rsidR="00DA4E4C" w:rsidRPr="00382AED" w:rsidRDefault="00DA4E4C" w:rsidP="00251F0B">
            <w:pPr>
              <w:spacing w:line="240" w:lineRule="auto"/>
              <w:ind w:left="57"/>
              <w:textAlignment w:val="baseline"/>
              <w:rPr>
                <w:rFonts w:eastAsia="Times New Roman" w:cs="Arial"/>
                <w:i/>
                <w:iCs/>
              </w:rPr>
            </w:pPr>
            <w:r w:rsidRPr="3C73E50C">
              <w:rPr>
                <w:rFonts w:eastAsia="Times New Roman" w:cs="Arial"/>
                <w:i/>
                <w:iCs/>
              </w:rPr>
              <w:t>Essential:</w:t>
            </w:r>
          </w:p>
          <w:p w14:paraId="14D5EB83" w14:textId="77777777" w:rsidR="00DA4E4C" w:rsidRDefault="00DA4E4C" w:rsidP="00DA4E4C">
            <w:pPr>
              <w:pStyle w:val="ListParagraph"/>
              <w:numPr>
                <w:ilvl w:val="0"/>
                <w:numId w:val="9"/>
              </w:numPr>
              <w:textAlignment w:val="baseline"/>
              <w:rPr>
                <w:lang w:eastAsia="en-GB"/>
              </w:rPr>
            </w:pPr>
            <w:r>
              <w:rPr>
                <w:rFonts w:ascii="Arial" w:hAnsi="Arial" w:cs="Arial"/>
              </w:rPr>
              <w:t>A credible and dependable senior leader who demonstrates integrity, inspires confidence and can represent the organisation with professionalism.</w:t>
            </w:r>
          </w:p>
          <w:p w14:paraId="6DB8C4FF" w14:textId="77777777" w:rsidR="00DA4E4C" w:rsidRDefault="00DA4E4C" w:rsidP="00DA4E4C">
            <w:pPr>
              <w:pStyle w:val="ListParagraph"/>
              <w:numPr>
                <w:ilvl w:val="0"/>
                <w:numId w:val="9"/>
              </w:numPr>
              <w:textAlignment w:val="baseline"/>
            </w:pPr>
            <w:r>
              <w:rPr>
                <w:rFonts w:ascii="Arial" w:hAnsi="Arial" w:cs="Arial"/>
              </w:rPr>
              <w:t>Strategic in outlook, with the judgement to balance long-term priorities with operational demands and make sound, well-evidenced decisions.</w:t>
            </w:r>
          </w:p>
          <w:p w14:paraId="646A649E" w14:textId="77777777" w:rsidR="00DA4E4C" w:rsidRDefault="00DA4E4C" w:rsidP="00DA4E4C">
            <w:pPr>
              <w:pStyle w:val="ListParagraph"/>
              <w:numPr>
                <w:ilvl w:val="0"/>
                <w:numId w:val="9"/>
              </w:numPr>
              <w:textAlignment w:val="baseline"/>
            </w:pPr>
            <w:r>
              <w:rPr>
                <w:rFonts w:ascii="Arial" w:hAnsi="Arial" w:cs="Arial"/>
              </w:rPr>
              <w:t>Collaborative, inclusive and emotionally intelligent, with a natural ability to build trust and work constructively with colleagues, partners, funders and stakeholders.</w:t>
            </w:r>
          </w:p>
          <w:p w14:paraId="60A2F682" w14:textId="77777777" w:rsidR="00DA4E4C" w:rsidRDefault="00DA4E4C" w:rsidP="00DA4E4C">
            <w:pPr>
              <w:pStyle w:val="ListParagraph"/>
              <w:numPr>
                <w:ilvl w:val="0"/>
                <w:numId w:val="9"/>
              </w:numPr>
              <w:textAlignment w:val="baseline"/>
            </w:pPr>
            <w:r>
              <w:rPr>
                <w:rFonts w:ascii="Arial" w:hAnsi="Arial" w:cs="Arial"/>
              </w:rPr>
              <w:t>Resilient and calm under pressure, able to maintain momentum, adapt to changing circumstances and respond positively to challenge.</w:t>
            </w:r>
          </w:p>
          <w:p w14:paraId="66D7D5C1" w14:textId="77777777" w:rsidR="00DA4E4C" w:rsidRDefault="00DA4E4C" w:rsidP="00DA4E4C">
            <w:pPr>
              <w:pStyle w:val="ListParagraph"/>
              <w:numPr>
                <w:ilvl w:val="0"/>
                <w:numId w:val="9"/>
              </w:numPr>
              <w:textAlignment w:val="baseline"/>
            </w:pPr>
            <w:r>
              <w:rPr>
                <w:rFonts w:ascii="Arial" w:hAnsi="Arial" w:cs="Arial"/>
              </w:rPr>
              <w:t>Highly organised and conscientious, with a disciplined approach to follow-through, quality and attention to detail.</w:t>
            </w:r>
          </w:p>
          <w:p w14:paraId="013048F9" w14:textId="77777777" w:rsidR="00DA4E4C" w:rsidRDefault="00DA4E4C" w:rsidP="00DA4E4C">
            <w:pPr>
              <w:pStyle w:val="ListParagraph"/>
              <w:numPr>
                <w:ilvl w:val="0"/>
                <w:numId w:val="9"/>
              </w:numPr>
              <w:textAlignment w:val="baseline"/>
            </w:pPr>
            <w:r>
              <w:rPr>
                <w:rFonts w:ascii="Arial" w:hAnsi="Arial" w:cs="Arial"/>
              </w:rPr>
              <w:t>Diplomatic and self-aware, with the confidence to lead, the tact to handle sensitive issues well, and the openness to listen and respond to different perspectives.</w:t>
            </w:r>
          </w:p>
          <w:p w14:paraId="365110D1" w14:textId="4968D125" w:rsidR="00DA4E4C" w:rsidRPr="00DA4E4C" w:rsidRDefault="00DA4E4C" w:rsidP="00251F0B">
            <w:pPr>
              <w:pStyle w:val="ListParagraph"/>
              <w:numPr>
                <w:ilvl w:val="0"/>
                <w:numId w:val="9"/>
              </w:numPr>
              <w:textAlignment w:val="baseline"/>
            </w:pPr>
            <w:r>
              <w:rPr>
                <w:rFonts w:ascii="Arial" w:hAnsi="Arial" w:cs="Arial"/>
              </w:rPr>
              <w:t>Committed to fostering a positive, respectful and high-performing culture, with a genuine commitment to equity, diversity and inclusion.</w:t>
            </w:r>
          </w:p>
        </w:tc>
      </w:tr>
    </w:tbl>
    <w:p w14:paraId="07B2A364" w14:textId="6E32D164" w:rsidR="000A3F67" w:rsidRPr="001F116E" w:rsidRDefault="008E0642" w:rsidP="001F116E">
      <w:pPr>
        <w:shd w:val="clear" w:color="auto" w:fill="FFFFFF"/>
        <w:spacing w:after="150" w:line="240" w:lineRule="auto"/>
        <w:rPr>
          <w:rFonts w:eastAsia="Times New Roman" w:cs="Arial"/>
        </w:rPr>
      </w:pPr>
      <w:r w:rsidRPr="00DA655A">
        <w:rPr>
          <w:rFonts w:eastAsia="Times New Roman" w:cs="Arial"/>
        </w:rPr>
        <w:t xml:space="preserve"> </w:t>
      </w:r>
    </w:p>
    <w:sectPr w:rsidR="000A3F67" w:rsidRPr="001F116E" w:rsidSect="002F2077">
      <w:headerReference w:type="default" r:id="rId14"/>
      <w:footerReference w:type="default" r:id="rId15"/>
      <w:pgSz w:w="11906" w:h="16838"/>
      <w:pgMar w:top="720" w:right="720" w:bottom="720" w:left="720" w:header="51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E3228" w14:textId="77777777" w:rsidR="00F3317A" w:rsidRDefault="00F3317A" w:rsidP="00D56B30">
      <w:pPr>
        <w:spacing w:line="240" w:lineRule="auto"/>
      </w:pPr>
      <w:r>
        <w:separator/>
      </w:r>
    </w:p>
  </w:endnote>
  <w:endnote w:type="continuationSeparator" w:id="0">
    <w:p w14:paraId="67F6F7D4" w14:textId="77777777" w:rsidR="00F3317A" w:rsidRDefault="00F3317A" w:rsidP="00D56B30">
      <w:pPr>
        <w:spacing w:line="240" w:lineRule="auto"/>
      </w:pPr>
      <w:r>
        <w:continuationSeparator/>
      </w:r>
    </w:p>
  </w:endnote>
  <w:endnote w:type="continuationNotice" w:id="1">
    <w:p w14:paraId="5DC876CA" w14:textId="77777777" w:rsidR="00F3317A" w:rsidRDefault="00F3317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Effra">
    <w:altName w:val="Calibri"/>
    <w:charset w:val="00"/>
    <w:family w:val="swiss"/>
    <w:pitch w:val="variable"/>
    <w:sig w:usb0="A00022EF" w:usb1="C000A05B" w:usb2="00000008" w:usb3="00000000" w:csb0="000000D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C9369" w14:textId="395F8D28" w:rsidR="00BF75EE" w:rsidRDefault="00BF75EE">
    <w:pPr>
      <w:pStyle w:val="Footer"/>
    </w:pPr>
    <w:r>
      <w:rPr>
        <w:noProof/>
      </w:rPr>
      <w:drawing>
        <wp:anchor distT="0" distB="0" distL="114300" distR="114300" simplePos="0" relativeHeight="251658240" behindDoc="0" locked="0" layoutInCell="1" allowOverlap="1" wp14:anchorId="21B70F80" wp14:editId="4A76716E">
          <wp:simplePos x="0" y="0"/>
          <wp:positionH relativeFrom="page">
            <wp:align>left</wp:align>
          </wp:positionH>
          <wp:positionV relativeFrom="paragraph">
            <wp:posOffset>-133350</wp:posOffset>
          </wp:positionV>
          <wp:extent cx="7771765" cy="868045"/>
          <wp:effectExtent l="0" t="0" r="635" b="8255"/>
          <wp:wrapSquare wrapText="bothSides"/>
          <wp:docPr id="2067932434" name="Picture 2" descr="A white background with black dots&#10;&#10;Description automatically generated">
            <a:extLst xmlns:a="http://schemas.openxmlformats.org/drawingml/2006/main">
              <a:ext uri="{FF2B5EF4-FFF2-40B4-BE49-F238E27FC236}">
                <a16:creationId xmlns:a16="http://schemas.microsoft.com/office/drawing/2014/main" id="{C20000C4-2698-46F1-889D-2A5B9C860F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932434" name="Picture 2" descr="A white background with black dots&#10;&#10;Description automatically generated"/>
                  <pic:cNvPicPr/>
                </pic:nvPicPr>
                <pic:blipFill rotWithShape="1">
                  <a:blip r:embed="rId1">
                    <a:extLst>
                      <a:ext uri="{28A0092B-C50C-407E-A947-70E740481C1C}">
                        <a14:useLocalDpi xmlns:a14="http://schemas.microsoft.com/office/drawing/2010/main" val="0"/>
                      </a:ext>
                    </a:extLst>
                  </a:blip>
                  <a:srcRect t="92099"/>
                  <a:stretch/>
                </pic:blipFill>
                <pic:spPr bwMode="auto">
                  <a:xfrm>
                    <a:off x="0" y="0"/>
                    <a:ext cx="7771765" cy="8680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850A0" w14:textId="77777777" w:rsidR="00F3317A" w:rsidRDefault="00F3317A" w:rsidP="00D56B30">
      <w:pPr>
        <w:spacing w:line="240" w:lineRule="auto"/>
      </w:pPr>
      <w:r>
        <w:separator/>
      </w:r>
    </w:p>
  </w:footnote>
  <w:footnote w:type="continuationSeparator" w:id="0">
    <w:p w14:paraId="054BF88C" w14:textId="77777777" w:rsidR="00F3317A" w:rsidRDefault="00F3317A" w:rsidP="00D56B30">
      <w:pPr>
        <w:spacing w:line="240" w:lineRule="auto"/>
      </w:pPr>
      <w:r>
        <w:continuationSeparator/>
      </w:r>
    </w:p>
  </w:footnote>
  <w:footnote w:type="continuationNotice" w:id="1">
    <w:p w14:paraId="3C6648BC" w14:textId="77777777" w:rsidR="00F3317A" w:rsidRDefault="00F3317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BAE31" w14:textId="1B83F5E7" w:rsidR="00BF75EE" w:rsidRPr="0004114F" w:rsidRDefault="00BF75EE" w:rsidP="00F054C9">
    <w:pPr>
      <w:pStyle w:val="Header"/>
      <w:jc w:val="center"/>
      <w:rPr>
        <w:b/>
        <w:bCs/>
        <w:sz w:val="40"/>
        <w:szCs w:val="40"/>
      </w:rPr>
    </w:pPr>
    <w:r w:rsidRPr="0004114F">
      <w:rPr>
        <w:b/>
        <w:bCs/>
        <w:noProof/>
        <w:sz w:val="40"/>
        <w:szCs w:val="40"/>
      </w:rPr>
      <w:drawing>
        <wp:anchor distT="0" distB="0" distL="114300" distR="114300" simplePos="0" relativeHeight="251658241" behindDoc="0" locked="0" layoutInCell="1" allowOverlap="1" wp14:anchorId="5A921254" wp14:editId="6A1110AB">
          <wp:simplePos x="0" y="0"/>
          <wp:positionH relativeFrom="column">
            <wp:posOffset>4892040</wp:posOffset>
          </wp:positionH>
          <wp:positionV relativeFrom="paragraph">
            <wp:posOffset>3810</wp:posOffset>
          </wp:positionV>
          <wp:extent cx="1750695" cy="656590"/>
          <wp:effectExtent l="0" t="0" r="1905" b="0"/>
          <wp:wrapThrough wrapText="bothSides">
            <wp:wrapPolygon edited="0">
              <wp:start x="0" y="0"/>
              <wp:lineTo x="0" y="20681"/>
              <wp:lineTo x="19508" y="20681"/>
              <wp:lineTo x="20683" y="20681"/>
              <wp:lineTo x="21388" y="20054"/>
              <wp:lineTo x="21388" y="16294"/>
              <wp:lineTo x="19038" y="10027"/>
              <wp:lineTo x="20683" y="2507"/>
              <wp:lineTo x="19273" y="627"/>
              <wp:lineTo x="8226" y="0"/>
              <wp:lineTo x="0" y="0"/>
            </wp:wrapPolygon>
          </wp:wrapThrough>
          <wp:docPr id="635264295" name="Picture 3" descr="A green and black rectangle with a black background&#10;&#10;Description automatically generated">
            <a:extLst xmlns:a="http://schemas.openxmlformats.org/drawingml/2006/main">
              <a:ext uri="{FF2B5EF4-FFF2-40B4-BE49-F238E27FC236}">
                <a16:creationId xmlns:a16="http://schemas.microsoft.com/office/drawing/2014/main" id="{FCA1B4B7-50D2-46A4-B56D-9EAA67E8B7D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750695" cy="656590"/>
                  </a:xfrm>
                  <a:prstGeom prst="rect">
                    <a:avLst/>
                  </a:prstGeom>
                </pic:spPr>
              </pic:pic>
            </a:graphicData>
          </a:graphic>
        </wp:anchor>
      </w:drawing>
    </w:r>
    <w:r w:rsidRPr="0004114F">
      <w:rPr>
        <w:b/>
        <w:bCs/>
        <w:sz w:val="40"/>
        <w:szCs w:val="40"/>
      </w:rPr>
      <w:t>JOB INFORMATION PACK</w:t>
    </w:r>
  </w:p>
  <w:p w14:paraId="03B11FDA" w14:textId="6C01A299" w:rsidR="00BF75EE" w:rsidRPr="00C119C9" w:rsidRDefault="00982E2D" w:rsidP="00F054C9">
    <w:pPr>
      <w:pStyle w:val="Header"/>
      <w:jc w:val="center"/>
      <w:rPr>
        <w:b/>
        <w:bCs/>
        <w:sz w:val="32"/>
        <w:szCs w:val="32"/>
      </w:rPr>
    </w:pPr>
    <w:r>
      <w:rPr>
        <w:b/>
        <w:bCs/>
        <w:sz w:val="32"/>
        <w:szCs w:val="32"/>
      </w:rPr>
      <w:t>Head of Programmes</w:t>
    </w:r>
  </w:p>
  <w:p w14:paraId="59B1B470" w14:textId="1902C77B" w:rsidR="00BF75EE" w:rsidRDefault="00982E2D" w:rsidP="00F054C9">
    <w:pPr>
      <w:pStyle w:val="Header"/>
      <w:jc w:val="center"/>
      <w:rPr>
        <w:b/>
        <w:bCs/>
        <w:sz w:val="32"/>
        <w:szCs w:val="32"/>
      </w:rPr>
    </w:pPr>
    <w:r>
      <w:rPr>
        <w:b/>
        <w:bCs/>
        <w:sz w:val="32"/>
        <w:szCs w:val="32"/>
      </w:rPr>
      <w:t>June</w:t>
    </w:r>
    <w:r w:rsidR="00BF75EE">
      <w:rPr>
        <w:b/>
        <w:bCs/>
        <w:sz w:val="32"/>
        <w:szCs w:val="32"/>
      </w:rPr>
      <w:t xml:space="preserve"> 2026</w:t>
    </w:r>
  </w:p>
  <w:p w14:paraId="14011B1E" w14:textId="77777777" w:rsidR="00DA4E4C" w:rsidRPr="00F054C9" w:rsidRDefault="00DA4E4C" w:rsidP="00F054C9">
    <w:pPr>
      <w:pStyle w:val="Header"/>
      <w:jc w:val="center"/>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F1B55"/>
    <w:multiLevelType w:val="hybridMultilevel"/>
    <w:tmpl w:val="6A7C6EAC"/>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 w15:restartNumberingAfterBreak="0">
    <w:nsid w:val="154D69A4"/>
    <w:multiLevelType w:val="hybridMultilevel"/>
    <w:tmpl w:val="7FBE02C0"/>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 w15:restartNumberingAfterBreak="0">
    <w:nsid w:val="16E86998"/>
    <w:multiLevelType w:val="hybridMultilevel"/>
    <w:tmpl w:val="8522D2E6"/>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3" w15:restartNumberingAfterBreak="0">
    <w:nsid w:val="2B871C6D"/>
    <w:multiLevelType w:val="hybridMultilevel"/>
    <w:tmpl w:val="7DD855B6"/>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4" w15:restartNumberingAfterBreak="0">
    <w:nsid w:val="2C1D0B57"/>
    <w:multiLevelType w:val="hybridMultilevel"/>
    <w:tmpl w:val="5A609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65556A"/>
    <w:multiLevelType w:val="hybridMultilevel"/>
    <w:tmpl w:val="49F0D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1E35F8"/>
    <w:multiLevelType w:val="hybridMultilevel"/>
    <w:tmpl w:val="47EC814A"/>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7" w15:restartNumberingAfterBreak="0">
    <w:nsid w:val="410C63CF"/>
    <w:multiLevelType w:val="hybridMultilevel"/>
    <w:tmpl w:val="8A50A188"/>
    <w:lvl w:ilvl="0" w:tplc="4AB20AEE">
      <w:start w:val="1"/>
      <w:numFmt w:val="bullet"/>
      <w:lvlText w:val=""/>
      <w:lvlJc w:val="left"/>
      <w:pPr>
        <w:ind w:left="720" w:hanging="360"/>
      </w:pPr>
      <w:rPr>
        <w:rFonts w:ascii="Symbol" w:hAnsi="Symbol" w:hint="default"/>
      </w:rPr>
    </w:lvl>
    <w:lvl w:ilvl="1" w:tplc="BE788296">
      <w:start w:val="1"/>
      <w:numFmt w:val="bullet"/>
      <w:lvlText w:val="o"/>
      <w:lvlJc w:val="left"/>
      <w:pPr>
        <w:ind w:left="1440" w:hanging="360"/>
      </w:pPr>
      <w:rPr>
        <w:rFonts w:ascii="Courier New" w:hAnsi="Courier New" w:hint="default"/>
      </w:rPr>
    </w:lvl>
    <w:lvl w:ilvl="2" w:tplc="370087A0">
      <w:start w:val="1"/>
      <w:numFmt w:val="bullet"/>
      <w:lvlText w:val=""/>
      <w:lvlJc w:val="left"/>
      <w:pPr>
        <w:ind w:left="2160" w:hanging="360"/>
      </w:pPr>
      <w:rPr>
        <w:rFonts w:ascii="Wingdings" w:hAnsi="Wingdings" w:hint="default"/>
      </w:rPr>
    </w:lvl>
    <w:lvl w:ilvl="3" w:tplc="95EADEFC">
      <w:start w:val="1"/>
      <w:numFmt w:val="bullet"/>
      <w:lvlText w:val=""/>
      <w:lvlJc w:val="left"/>
      <w:pPr>
        <w:ind w:left="2880" w:hanging="360"/>
      </w:pPr>
      <w:rPr>
        <w:rFonts w:ascii="Symbol" w:hAnsi="Symbol" w:hint="default"/>
      </w:rPr>
    </w:lvl>
    <w:lvl w:ilvl="4" w:tplc="F2E2542C">
      <w:start w:val="1"/>
      <w:numFmt w:val="bullet"/>
      <w:lvlText w:val="o"/>
      <w:lvlJc w:val="left"/>
      <w:pPr>
        <w:ind w:left="3600" w:hanging="360"/>
      </w:pPr>
      <w:rPr>
        <w:rFonts w:ascii="Courier New" w:hAnsi="Courier New" w:hint="default"/>
      </w:rPr>
    </w:lvl>
    <w:lvl w:ilvl="5" w:tplc="AC3AD4EC">
      <w:start w:val="1"/>
      <w:numFmt w:val="bullet"/>
      <w:lvlText w:val=""/>
      <w:lvlJc w:val="left"/>
      <w:pPr>
        <w:ind w:left="4320" w:hanging="360"/>
      </w:pPr>
      <w:rPr>
        <w:rFonts w:ascii="Wingdings" w:hAnsi="Wingdings" w:hint="default"/>
      </w:rPr>
    </w:lvl>
    <w:lvl w:ilvl="6" w:tplc="1F9E6EBA">
      <w:start w:val="1"/>
      <w:numFmt w:val="bullet"/>
      <w:lvlText w:val=""/>
      <w:lvlJc w:val="left"/>
      <w:pPr>
        <w:ind w:left="5040" w:hanging="360"/>
      </w:pPr>
      <w:rPr>
        <w:rFonts w:ascii="Symbol" w:hAnsi="Symbol" w:hint="default"/>
      </w:rPr>
    </w:lvl>
    <w:lvl w:ilvl="7" w:tplc="66EABD54">
      <w:start w:val="1"/>
      <w:numFmt w:val="bullet"/>
      <w:lvlText w:val="o"/>
      <w:lvlJc w:val="left"/>
      <w:pPr>
        <w:ind w:left="5760" w:hanging="360"/>
      </w:pPr>
      <w:rPr>
        <w:rFonts w:ascii="Courier New" w:hAnsi="Courier New" w:hint="default"/>
      </w:rPr>
    </w:lvl>
    <w:lvl w:ilvl="8" w:tplc="CB76061A">
      <w:start w:val="1"/>
      <w:numFmt w:val="bullet"/>
      <w:lvlText w:val=""/>
      <w:lvlJc w:val="left"/>
      <w:pPr>
        <w:ind w:left="6480" w:hanging="360"/>
      </w:pPr>
      <w:rPr>
        <w:rFonts w:ascii="Wingdings" w:hAnsi="Wingdings" w:hint="default"/>
      </w:rPr>
    </w:lvl>
  </w:abstractNum>
  <w:abstractNum w:abstractNumId="8" w15:restartNumberingAfterBreak="0">
    <w:nsid w:val="54087EC3"/>
    <w:multiLevelType w:val="hybridMultilevel"/>
    <w:tmpl w:val="8B5A5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62206E"/>
    <w:multiLevelType w:val="hybridMultilevel"/>
    <w:tmpl w:val="6C7C5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D380E47"/>
    <w:multiLevelType w:val="hybridMultilevel"/>
    <w:tmpl w:val="E8440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DB5802"/>
    <w:multiLevelType w:val="hybridMultilevel"/>
    <w:tmpl w:val="15720FB0"/>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num w:numId="1" w16cid:durableId="1019743871">
    <w:abstractNumId w:val="9"/>
  </w:num>
  <w:num w:numId="2" w16cid:durableId="1032263709">
    <w:abstractNumId w:val="8"/>
  </w:num>
  <w:num w:numId="3" w16cid:durableId="132715400">
    <w:abstractNumId w:val="11"/>
  </w:num>
  <w:num w:numId="4" w16cid:durableId="1479415564">
    <w:abstractNumId w:val="7"/>
  </w:num>
  <w:num w:numId="5" w16cid:durableId="1595942241">
    <w:abstractNumId w:val="4"/>
  </w:num>
  <w:num w:numId="6" w16cid:durableId="1605528660">
    <w:abstractNumId w:val="5"/>
  </w:num>
  <w:num w:numId="7" w16cid:durableId="1660384243">
    <w:abstractNumId w:val="1"/>
  </w:num>
  <w:num w:numId="8" w16cid:durableId="1839609512">
    <w:abstractNumId w:val="0"/>
  </w:num>
  <w:num w:numId="9" w16cid:durableId="1856572010">
    <w:abstractNumId w:val="3"/>
  </w:num>
  <w:num w:numId="10" w16cid:durableId="2055343926">
    <w:abstractNumId w:val="6"/>
  </w:num>
  <w:num w:numId="11" w16cid:durableId="2100176168">
    <w:abstractNumId w:val="2"/>
  </w:num>
  <w:num w:numId="12" w16cid:durableId="3623613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B30"/>
    <w:rsid w:val="00002639"/>
    <w:rsid w:val="00004DAA"/>
    <w:rsid w:val="00004F58"/>
    <w:rsid w:val="00005A73"/>
    <w:rsid w:val="00013646"/>
    <w:rsid w:val="0002164D"/>
    <w:rsid w:val="00036DEF"/>
    <w:rsid w:val="0004114F"/>
    <w:rsid w:val="0004475B"/>
    <w:rsid w:val="00045AFB"/>
    <w:rsid w:val="00057511"/>
    <w:rsid w:val="00063712"/>
    <w:rsid w:val="00065CC4"/>
    <w:rsid w:val="00083348"/>
    <w:rsid w:val="00087F88"/>
    <w:rsid w:val="000903C3"/>
    <w:rsid w:val="000A1C27"/>
    <w:rsid w:val="000A2E63"/>
    <w:rsid w:val="000A3F67"/>
    <w:rsid w:val="000A7716"/>
    <w:rsid w:val="000B1C1E"/>
    <w:rsid w:val="000B7055"/>
    <w:rsid w:val="000C0935"/>
    <w:rsid w:val="000D0188"/>
    <w:rsid w:val="000D298E"/>
    <w:rsid w:val="000D5A06"/>
    <w:rsid w:val="000E7416"/>
    <w:rsid w:val="000F3119"/>
    <w:rsid w:val="000F6C10"/>
    <w:rsid w:val="00103D54"/>
    <w:rsid w:val="0011563F"/>
    <w:rsid w:val="00120CB3"/>
    <w:rsid w:val="00121629"/>
    <w:rsid w:val="00127AF0"/>
    <w:rsid w:val="00130AF1"/>
    <w:rsid w:val="00142310"/>
    <w:rsid w:val="0015515D"/>
    <w:rsid w:val="001556AC"/>
    <w:rsid w:val="00166764"/>
    <w:rsid w:val="001808CA"/>
    <w:rsid w:val="001919C0"/>
    <w:rsid w:val="001A6B57"/>
    <w:rsid w:val="001B3068"/>
    <w:rsid w:val="001C3B16"/>
    <w:rsid w:val="001C518D"/>
    <w:rsid w:val="001C5F45"/>
    <w:rsid w:val="001F116E"/>
    <w:rsid w:val="001F5C80"/>
    <w:rsid w:val="001F7AF7"/>
    <w:rsid w:val="0020753F"/>
    <w:rsid w:val="002128F9"/>
    <w:rsid w:val="00213E41"/>
    <w:rsid w:val="00241DDB"/>
    <w:rsid w:val="0024783A"/>
    <w:rsid w:val="00251F0B"/>
    <w:rsid w:val="00253B4A"/>
    <w:rsid w:val="00255B74"/>
    <w:rsid w:val="00267C58"/>
    <w:rsid w:val="0027103F"/>
    <w:rsid w:val="00272806"/>
    <w:rsid w:val="002744A4"/>
    <w:rsid w:val="002778E3"/>
    <w:rsid w:val="00287747"/>
    <w:rsid w:val="002879B7"/>
    <w:rsid w:val="00294F77"/>
    <w:rsid w:val="002A754F"/>
    <w:rsid w:val="002B3703"/>
    <w:rsid w:val="002C1867"/>
    <w:rsid w:val="002C2180"/>
    <w:rsid w:val="002D271A"/>
    <w:rsid w:val="002D4508"/>
    <w:rsid w:val="002D68E0"/>
    <w:rsid w:val="002E4BA7"/>
    <w:rsid w:val="002E5FDE"/>
    <w:rsid w:val="002F2077"/>
    <w:rsid w:val="002F48EC"/>
    <w:rsid w:val="002F6E6B"/>
    <w:rsid w:val="00301279"/>
    <w:rsid w:val="0030606E"/>
    <w:rsid w:val="00313A31"/>
    <w:rsid w:val="00320957"/>
    <w:rsid w:val="00327C9C"/>
    <w:rsid w:val="003418FD"/>
    <w:rsid w:val="003423EA"/>
    <w:rsid w:val="003438E2"/>
    <w:rsid w:val="00367A93"/>
    <w:rsid w:val="00374247"/>
    <w:rsid w:val="00383C27"/>
    <w:rsid w:val="003856AB"/>
    <w:rsid w:val="00387459"/>
    <w:rsid w:val="003A4DA0"/>
    <w:rsid w:val="003B216A"/>
    <w:rsid w:val="003B562D"/>
    <w:rsid w:val="003C01E9"/>
    <w:rsid w:val="003D1509"/>
    <w:rsid w:val="003D229D"/>
    <w:rsid w:val="003D22FF"/>
    <w:rsid w:val="003F0D21"/>
    <w:rsid w:val="003F46ED"/>
    <w:rsid w:val="00410543"/>
    <w:rsid w:val="00413EAE"/>
    <w:rsid w:val="00421884"/>
    <w:rsid w:val="00442E14"/>
    <w:rsid w:val="004438EE"/>
    <w:rsid w:val="00452E6B"/>
    <w:rsid w:val="00453896"/>
    <w:rsid w:val="00456745"/>
    <w:rsid w:val="00463AE6"/>
    <w:rsid w:val="0046566C"/>
    <w:rsid w:val="004678B6"/>
    <w:rsid w:val="00475E0B"/>
    <w:rsid w:val="00484980"/>
    <w:rsid w:val="00486A24"/>
    <w:rsid w:val="00492864"/>
    <w:rsid w:val="004A0FF6"/>
    <w:rsid w:val="004A1B0C"/>
    <w:rsid w:val="004B2926"/>
    <w:rsid w:val="004B2E36"/>
    <w:rsid w:val="004C52FB"/>
    <w:rsid w:val="004C68B6"/>
    <w:rsid w:val="004C72FE"/>
    <w:rsid w:val="004D3C7B"/>
    <w:rsid w:val="004D5230"/>
    <w:rsid w:val="004D6318"/>
    <w:rsid w:val="004E2679"/>
    <w:rsid w:val="004E6C88"/>
    <w:rsid w:val="004F7CD3"/>
    <w:rsid w:val="00500647"/>
    <w:rsid w:val="005032F1"/>
    <w:rsid w:val="00517696"/>
    <w:rsid w:val="00520883"/>
    <w:rsid w:val="00525D1A"/>
    <w:rsid w:val="00530428"/>
    <w:rsid w:val="00535CFF"/>
    <w:rsid w:val="005426E9"/>
    <w:rsid w:val="00544073"/>
    <w:rsid w:val="00564BEA"/>
    <w:rsid w:val="0056504E"/>
    <w:rsid w:val="005771CB"/>
    <w:rsid w:val="0058283A"/>
    <w:rsid w:val="00590687"/>
    <w:rsid w:val="00594747"/>
    <w:rsid w:val="00597409"/>
    <w:rsid w:val="005B7ECD"/>
    <w:rsid w:val="005C0CF4"/>
    <w:rsid w:val="005C455D"/>
    <w:rsid w:val="005C4BA9"/>
    <w:rsid w:val="005C5982"/>
    <w:rsid w:val="005D330F"/>
    <w:rsid w:val="005D77D4"/>
    <w:rsid w:val="005E41BE"/>
    <w:rsid w:val="006077B8"/>
    <w:rsid w:val="00610EA3"/>
    <w:rsid w:val="00614AF6"/>
    <w:rsid w:val="00626CA7"/>
    <w:rsid w:val="00627D3F"/>
    <w:rsid w:val="006324EC"/>
    <w:rsid w:val="00646BB2"/>
    <w:rsid w:val="0065412D"/>
    <w:rsid w:val="00654C0E"/>
    <w:rsid w:val="00655959"/>
    <w:rsid w:val="006627D9"/>
    <w:rsid w:val="0066532B"/>
    <w:rsid w:val="00673FE7"/>
    <w:rsid w:val="00674C8A"/>
    <w:rsid w:val="00680DCB"/>
    <w:rsid w:val="00681CEC"/>
    <w:rsid w:val="00693D32"/>
    <w:rsid w:val="0069438C"/>
    <w:rsid w:val="00694510"/>
    <w:rsid w:val="00697B6D"/>
    <w:rsid w:val="006A3BEA"/>
    <w:rsid w:val="006A57C3"/>
    <w:rsid w:val="006B2844"/>
    <w:rsid w:val="006B4641"/>
    <w:rsid w:val="006B7F8B"/>
    <w:rsid w:val="006C452E"/>
    <w:rsid w:val="006C5A7C"/>
    <w:rsid w:val="006D1456"/>
    <w:rsid w:val="006D1A81"/>
    <w:rsid w:val="006D3A50"/>
    <w:rsid w:val="006D5C96"/>
    <w:rsid w:val="006F664A"/>
    <w:rsid w:val="007034EA"/>
    <w:rsid w:val="0070414B"/>
    <w:rsid w:val="0070687C"/>
    <w:rsid w:val="00722EF8"/>
    <w:rsid w:val="00727A1D"/>
    <w:rsid w:val="00727A25"/>
    <w:rsid w:val="0073239D"/>
    <w:rsid w:val="00733420"/>
    <w:rsid w:val="0074278D"/>
    <w:rsid w:val="007572EB"/>
    <w:rsid w:val="00766356"/>
    <w:rsid w:val="007676C3"/>
    <w:rsid w:val="007709A2"/>
    <w:rsid w:val="007752DB"/>
    <w:rsid w:val="00775B33"/>
    <w:rsid w:val="0078521F"/>
    <w:rsid w:val="007864C4"/>
    <w:rsid w:val="00787C30"/>
    <w:rsid w:val="0079647D"/>
    <w:rsid w:val="007A1DD7"/>
    <w:rsid w:val="007A7F7D"/>
    <w:rsid w:val="007B1683"/>
    <w:rsid w:val="007C28B5"/>
    <w:rsid w:val="007C572B"/>
    <w:rsid w:val="007C7B2B"/>
    <w:rsid w:val="007C7C18"/>
    <w:rsid w:val="007D6F44"/>
    <w:rsid w:val="007E1FD9"/>
    <w:rsid w:val="007E7C9B"/>
    <w:rsid w:val="008044C7"/>
    <w:rsid w:val="00812C1E"/>
    <w:rsid w:val="00815885"/>
    <w:rsid w:val="008201C1"/>
    <w:rsid w:val="00821900"/>
    <w:rsid w:val="00821A06"/>
    <w:rsid w:val="00830519"/>
    <w:rsid w:val="00833E91"/>
    <w:rsid w:val="0083458D"/>
    <w:rsid w:val="00854BBB"/>
    <w:rsid w:val="00860F8D"/>
    <w:rsid w:val="00861C3A"/>
    <w:rsid w:val="00866CC8"/>
    <w:rsid w:val="00890937"/>
    <w:rsid w:val="00894233"/>
    <w:rsid w:val="00897F5C"/>
    <w:rsid w:val="008A12B5"/>
    <w:rsid w:val="008A2608"/>
    <w:rsid w:val="008B0591"/>
    <w:rsid w:val="008B4CA0"/>
    <w:rsid w:val="008C2FCD"/>
    <w:rsid w:val="008D20A0"/>
    <w:rsid w:val="008D63BB"/>
    <w:rsid w:val="008D77E9"/>
    <w:rsid w:val="008E0642"/>
    <w:rsid w:val="008E0FC9"/>
    <w:rsid w:val="008E5358"/>
    <w:rsid w:val="008F56E9"/>
    <w:rsid w:val="009020D9"/>
    <w:rsid w:val="00903E0D"/>
    <w:rsid w:val="00906E5B"/>
    <w:rsid w:val="00907B4B"/>
    <w:rsid w:val="00922CC6"/>
    <w:rsid w:val="009348CB"/>
    <w:rsid w:val="00936EC4"/>
    <w:rsid w:val="00937326"/>
    <w:rsid w:val="00940661"/>
    <w:rsid w:val="00947434"/>
    <w:rsid w:val="009515E0"/>
    <w:rsid w:val="00957166"/>
    <w:rsid w:val="009610F6"/>
    <w:rsid w:val="009661D8"/>
    <w:rsid w:val="00971214"/>
    <w:rsid w:val="009740B6"/>
    <w:rsid w:val="00974DFC"/>
    <w:rsid w:val="00982E2D"/>
    <w:rsid w:val="009A31A3"/>
    <w:rsid w:val="009A48DA"/>
    <w:rsid w:val="009A6B99"/>
    <w:rsid w:val="009B324E"/>
    <w:rsid w:val="009C3511"/>
    <w:rsid w:val="009D2E78"/>
    <w:rsid w:val="009D7FD8"/>
    <w:rsid w:val="009E30F5"/>
    <w:rsid w:val="009F4814"/>
    <w:rsid w:val="009F639A"/>
    <w:rsid w:val="00A07DBA"/>
    <w:rsid w:val="00A22813"/>
    <w:rsid w:val="00A26BC5"/>
    <w:rsid w:val="00A3675C"/>
    <w:rsid w:val="00A4252D"/>
    <w:rsid w:val="00A43D79"/>
    <w:rsid w:val="00A47128"/>
    <w:rsid w:val="00A475D7"/>
    <w:rsid w:val="00A52043"/>
    <w:rsid w:val="00A53AEC"/>
    <w:rsid w:val="00A60B90"/>
    <w:rsid w:val="00A63947"/>
    <w:rsid w:val="00A66075"/>
    <w:rsid w:val="00A77D3E"/>
    <w:rsid w:val="00A83323"/>
    <w:rsid w:val="00AA5934"/>
    <w:rsid w:val="00AB2B36"/>
    <w:rsid w:val="00AC4963"/>
    <w:rsid w:val="00AC6668"/>
    <w:rsid w:val="00AD23EA"/>
    <w:rsid w:val="00AE2012"/>
    <w:rsid w:val="00AF45F0"/>
    <w:rsid w:val="00B047CC"/>
    <w:rsid w:val="00B0623B"/>
    <w:rsid w:val="00B0673C"/>
    <w:rsid w:val="00B11279"/>
    <w:rsid w:val="00B2598F"/>
    <w:rsid w:val="00B26F03"/>
    <w:rsid w:val="00B313F6"/>
    <w:rsid w:val="00B3796C"/>
    <w:rsid w:val="00B454C6"/>
    <w:rsid w:val="00B534A6"/>
    <w:rsid w:val="00B56C78"/>
    <w:rsid w:val="00B62E9F"/>
    <w:rsid w:val="00B737F2"/>
    <w:rsid w:val="00B77754"/>
    <w:rsid w:val="00BA24F9"/>
    <w:rsid w:val="00BA4790"/>
    <w:rsid w:val="00BA7E9D"/>
    <w:rsid w:val="00BB1863"/>
    <w:rsid w:val="00BB4B43"/>
    <w:rsid w:val="00BC52D0"/>
    <w:rsid w:val="00BD2D18"/>
    <w:rsid w:val="00BD566B"/>
    <w:rsid w:val="00BD5E0E"/>
    <w:rsid w:val="00BE0BFF"/>
    <w:rsid w:val="00BE3059"/>
    <w:rsid w:val="00BE5FFE"/>
    <w:rsid w:val="00BF2715"/>
    <w:rsid w:val="00BF4602"/>
    <w:rsid w:val="00BF75EE"/>
    <w:rsid w:val="00C01564"/>
    <w:rsid w:val="00C04C21"/>
    <w:rsid w:val="00C119C9"/>
    <w:rsid w:val="00C15702"/>
    <w:rsid w:val="00C20309"/>
    <w:rsid w:val="00C32ACB"/>
    <w:rsid w:val="00C45961"/>
    <w:rsid w:val="00C50645"/>
    <w:rsid w:val="00C53D78"/>
    <w:rsid w:val="00C95D51"/>
    <w:rsid w:val="00CA1007"/>
    <w:rsid w:val="00CA5C92"/>
    <w:rsid w:val="00CB01B0"/>
    <w:rsid w:val="00CB3583"/>
    <w:rsid w:val="00CB35DA"/>
    <w:rsid w:val="00CC2ED4"/>
    <w:rsid w:val="00CC7AAC"/>
    <w:rsid w:val="00CD07DA"/>
    <w:rsid w:val="00CD57AC"/>
    <w:rsid w:val="00CE0535"/>
    <w:rsid w:val="00CE6BB9"/>
    <w:rsid w:val="00CF18E1"/>
    <w:rsid w:val="00D0123D"/>
    <w:rsid w:val="00D0582D"/>
    <w:rsid w:val="00D07146"/>
    <w:rsid w:val="00D077F7"/>
    <w:rsid w:val="00D23D55"/>
    <w:rsid w:val="00D258C5"/>
    <w:rsid w:val="00D26B08"/>
    <w:rsid w:val="00D52C53"/>
    <w:rsid w:val="00D52E8B"/>
    <w:rsid w:val="00D55F90"/>
    <w:rsid w:val="00D56B30"/>
    <w:rsid w:val="00D60663"/>
    <w:rsid w:val="00D71867"/>
    <w:rsid w:val="00D75A71"/>
    <w:rsid w:val="00D82710"/>
    <w:rsid w:val="00D92694"/>
    <w:rsid w:val="00DA232E"/>
    <w:rsid w:val="00DA2BFF"/>
    <w:rsid w:val="00DA34AB"/>
    <w:rsid w:val="00DA4E4C"/>
    <w:rsid w:val="00DA655A"/>
    <w:rsid w:val="00DB2FE5"/>
    <w:rsid w:val="00DB447D"/>
    <w:rsid w:val="00DC0769"/>
    <w:rsid w:val="00DC2A0B"/>
    <w:rsid w:val="00DC5E68"/>
    <w:rsid w:val="00DD02C7"/>
    <w:rsid w:val="00DD6592"/>
    <w:rsid w:val="00E01DA4"/>
    <w:rsid w:val="00E077F1"/>
    <w:rsid w:val="00E1214B"/>
    <w:rsid w:val="00E15B59"/>
    <w:rsid w:val="00E17D75"/>
    <w:rsid w:val="00E2464D"/>
    <w:rsid w:val="00E37247"/>
    <w:rsid w:val="00E446BD"/>
    <w:rsid w:val="00E5003A"/>
    <w:rsid w:val="00E51875"/>
    <w:rsid w:val="00E52165"/>
    <w:rsid w:val="00E56AB3"/>
    <w:rsid w:val="00E64D7D"/>
    <w:rsid w:val="00E7174F"/>
    <w:rsid w:val="00E754B3"/>
    <w:rsid w:val="00E81B12"/>
    <w:rsid w:val="00E82759"/>
    <w:rsid w:val="00E926E8"/>
    <w:rsid w:val="00E945A0"/>
    <w:rsid w:val="00E95265"/>
    <w:rsid w:val="00E9628B"/>
    <w:rsid w:val="00EA4CD5"/>
    <w:rsid w:val="00EA540F"/>
    <w:rsid w:val="00EA5CE1"/>
    <w:rsid w:val="00EB36D5"/>
    <w:rsid w:val="00EB7668"/>
    <w:rsid w:val="00EC4580"/>
    <w:rsid w:val="00EC6F0A"/>
    <w:rsid w:val="00EE22ED"/>
    <w:rsid w:val="00EF0D63"/>
    <w:rsid w:val="00F054C9"/>
    <w:rsid w:val="00F14C96"/>
    <w:rsid w:val="00F21C33"/>
    <w:rsid w:val="00F27C72"/>
    <w:rsid w:val="00F3317A"/>
    <w:rsid w:val="00F33769"/>
    <w:rsid w:val="00F3425B"/>
    <w:rsid w:val="00F34894"/>
    <w:rsid w:val="00F401EC"/>
    <w:rsid w:val="00F404EA"/>
    <w:rsid w:val="00F51E20"/>
    <w:rsid w:val="00F6496F"/>
    <w:rsid w:val="00F64DE1"/>
    <w:rsid w:val="00F73C99"/>
    <w:rsid w:val="00F75830"/>
    <w:rsid w:val="00F805CE"/>
    <w:rsid w:val="00F9737E"/>
    <w:rsid w:val="00FA0812"/>
    <w:rsid w:val="00FA2327"/>
    <w:rsid w:val="00FB6B9F"/>
    <w:rsid w:val="00FE1FFE"/>
    <w:rsid w:val="00FF4387"/>
    <w:rsid w:val="00FF64A7"/>
    <w:rsid w:val="04D366D2"/>
    <w:rsid w:val="068C8BE2"/>
    <w:rsid w:val="06A5FA0C"/>
    <w:rsid w:val="180BA898"/>
    <w:rsid w:val="21E3AA0E"/>
    <w:rsid w:val="220010AD"/>
    <w:rsid w:val="28E08E61"/>
    <w:rsid w:val="3AD7F8C4"/>
    <w:rsid w:val="440DB4BF"/>
    <w:rsid w:val="614CD7CB"/>
    <w:rsid w:val="717BEA64"/>
    <w:rsid w:val="792339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8A6B0"/>
  <w15:chartTrackingRefBased/>
  <w15:docId w15:val="{98EDEF2B-DEFF-4C63-ADEA-E4CE54CE7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B30"/>
    <w:pPr>
      <w:spacing w:after="0" w:line="288" w:lineRule="auto"/>
    </w:pPr>
    <w:rPr>
      <w:rFonts w:ascii="Arial" w:eastAsia="Effra" w:hAnsi="Arial" w:cs="Effra"/>
      <w:color w:val="282727"/>
      <w:kern w:val="0"/>
      <w:szCs w:val="20"/>
      <w:lang w:eastAsia="en-GB"/>
      <w14:ligatures w14:val="none"/>
    </w:rPr>
  </w:style>
  <w:style w:type="paragraph" w:styleId="Heading1">
    <w:name w:val="heading 1"/>
    <w:basedOn w:val="Normal"/>
    <w:next w:val="Normal"/>
    <w:link w:val="Heading1Char"/>
    <w:uiPriority w:val="9"/>
    <w:qFormat/>
    <w:rsid w:val="00D56B3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D56B3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unhideWhenUsed/>
    <w:qFormat/>
    <w:rsid w:val="00D56B3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D56B30"/>
    <w:pPr>
      <w:keepNext/>
      <w:keepLines/>
      <w:spacing w:before="80" w:after="40" w:line="259" w:lineRule="auto"/>
      <w:outlineLvl w:val="3"/>
    </w:pPr>
    <w:rPr>
      <w:rFonts w:asciiTheme="minorHAnsi" w:eastAsiaTheme="majorEastAsia" w:hAnsiTheme="minorHAnsi" w:cstheme="majorBidi"/>
      <w:i/>
      <w:iCs/>
      <w:color w:val="0F4761" w:themeColor="accent1" w:themeShade="BF"/>
      <w:kern w:val="2"/>
      <w:szCs w:val="22"/>
      <w:lang w:eastAsia="en-US"/>
      <w14:ligatures w14:val="standardContextual"/>
    </w:rPr>
  </w:style>
  <w:style w:type="paragraph" w:styleId="Heading5">
    <w:name w:val="heading 5"/>
    <w:basedOn w:val="Normal"/>
    <w:next w:val="Normal"/>
    <w:link w:val="Heading5Char"/>
    <w:uiPriority w:val="9"/>
    <w:semiHidden/>
    <w:unhideWhenUsed/>
    <w:qFormat/>
    <w:rsid w:val="00D56B30"/>
    <w:pPr>
      <w:keepNext/>
      <w:keepLines/>
      <w:spacing w:before="80" w:after="40" w:line="259" w:lineRule="auto"/>
      <w:outlineLvl w:val="4"/>
    </w:pPr>
    <w:rPr>
      <w:rFonts w:asciiTheme="minorHAnsi" w:eastAsiaTheme="majorEastAsia" w:hAnsiTheme="minorHAnsi" w:cstheme="majorBidi"/>
      <w:color w:val="0F4761" w:themeColor="accent1" w:themeShade="BF"/>
      <w:kern w:val="2"/>
      <w:szCs w:val="22"/>
      <w:lang w:eastAsia="en-US"/>
      <w14:ligatures w14:val="standardContextual"/>
    </w:rPr>
  </w:style>
  <w:style w:type="paragraph" w:styleId="Heading6">
    <w:name w:val="heading 6"/>
    <w:basedOn w:val="Normal"/>
    <w:next w:val="Normal"/>
    <w:link w:val="Heading6Char"/>
    <w:uiPriority w:val="9"/>
    <w:semiHidden/>
    <w:unhideWhenUsed/>
    <w:qFormat/>
    <w:rsid w:val="00D56B30"/>
    <w:pPr>
      <w:keepNext/>
      <w:keepLines/>
      <w:spacing w:before="40" w:line="259" w:lineRule="auto"/>
      <w:outlineLvl w:val="5"/>
    </w:pPr>
    <w:rPr>
      <w:rFonts w:asciiTheme="minorHAnsi" w:eastAsiaTheme="majorEastAsia" w:hAnsiTheme="minorHAnsi" w:cstheme="majorBidi"/>
      <w:i/>
      <w:iCs/>
      <w:color w:val="595959" w:themeColor="text1" w:themeTint="A6"/>
      <w:kern w:val="2"/>
      <w:szCs w:val="22"/>
      <w:lang w:eastAsia="en-US"/>
      <w14:ligatures w14:val="standardContextual"/>
    </w:rPr>
  </w:style>
  <w:style w:type="paragraph" w:styleId="Heading7">
    <w:name w:val="heading 7"/>
    <w:basedOn w:val="Normal"/>
    <w:next w:val="Normal"/>
    <w:link w:val="Heading7Char"/>
    <w:uiPriority w:val="9"/>
    <w:semiHidden/>
    <w:unhideWhenUsed/>
    <w:qFormat/>
    <w:rsid w:val="00D56B30"/>
    <w:pPr>
      <w:keepNext/>
      <w:keepLines/>
      <w:spacing w:before="40" w:line="259" w:lineRule="auto"/>
      <w:outlineLvl w:val="6"/>
    </w:pPr>
    <w:rPr>
      <w:rFonts w:asciiTheme="minorHAnsi" w:eastAsiaTheme="majorEastAsia" w:hAnsiTheme="minorHAnsi" w:cstheme="majorBidi"/>
      <w:color w:val="595959" w:themeColor="text1" w:themeTint="A6"/>
      <w:kern w:val="2"/>
      <w:szCs w:val="22"/>
      <w:lang w:eastAsia="en-US"/>
      <w14:ligatures w14:val="standardContextual"/>
    </w:rPr>
  </w:style>
  <w:style w:type="paragraph" w:styleId="Heading8">
    <w:name w:val="heading 8"/>
    <w:basedOn w:val="Normal"/>
    <w:next w:val="Normal"/>
    <w:link w:val="Heading8Char"/>
    <w:uiPriority w:val="9"/>
    <w:semiHidden/>
    <w:unhideWhenUsed/>
    <w:qFormat/>
    <w:rsid w:val="00D56B30"/>
    <w:pPr>
      <w:keepNext/>
      <w:keepLines/>
      <w:spacing w:line="259" w:lineRule="auto"/>
      <w:outlineLvl w:val="7"/>
    </w:pPr>
    <w:rPr>
      <w:rFonts w:asciiTheme="minorHAnsi" w:eastAsiaTheme="majorEastAsia" w:hAnsiTheme="minorHAnsi" w:cstheme="majorBidi"/>
      <w:i/>
      <w:iCs/>
      <w:color w:val="272727" w:themeColor="text1" w:themeTint="D8"/>
      <w:kern w:val="2"/>
      <w:szCs w:val="22"/>
      <w:lang w:eastAsia="en-US"/>
      <w14:ligatures w14:val="standardContextual"/>
    </w:rPr>
  </w:style>
  <w:style w:type="paragraph" w:styleId="Heading9">
    <w:name w:val="heading 9"/>
    <w:basedOn w:val="Normal"/>
    <w:next w:val="Normal"/>
    <w:link w:val="Heading9Char"/>
    <w:uiPriority w:val="9"/>
    <w:semiHidden/>
    <w:unhideWhenUsed/>
    <w:qFormat/>
    <w:rsid w:val="00D56B30"/>
    <w:pPr>
      <w:keepNext/>
      <w:keepLines/>
      <w:spacing w:line="259" w:lineRule="auto"/>
      <w:outlineLvl w:val="8"/>
    </w:pPr>
    <w:rPr>
      <w:rFonts w:asciiTheme="minorHAnsi" w:eastAsiaTheme="majorEastAsia" w:hAnsiTheme="minorHAnsi" w:cstheme="majorBidi"/>
      <w:color w:val="272727" w:themeColor="text1" w:themeTint="D8"/>
      <w:kern w:val="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6B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6B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56B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6B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6B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6B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6B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6B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6B30"/>
    <w:rPr>
      <w:rFonts w:eastAsiaTheme="majorEastAsia" w:cstheme="majorBidi"/>
      <w:color w:val="272727" w:themeColor="text1" w:themeTint="D8"/>
    </w:rPr>
  </w:style>
  <w:style w:type="paragraph" w:styleId="Title">
    <w:name w:val="Title"/>
    <w:basedOn w:val="Normal"/>
    <w:next w:val="Normal"/>
    <w:link w:val="TitleChar"/>
    <w:uiPriority w:val="10"/>
    <w:qFormat/>
    <w:rsid w:val="00D56B30"/>
    <w:pPr>
      <w:spacing w:after="80" w:line="240" w:lineRule="auto"/>
      <w:contextualSpacing/>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D56B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6B3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D56B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6B30"/>
    <w:pPr>
      <w:spacing w:before="160" w:after="160" w:line="259" w:lineRule="auto"/>
      <w:jc w:val="center"/>
    </w:pPr>
    <w:rPr>
      <w:rFonts w:asciiTheme="minorHAnsi" w:eastAsiaTheme="minorHAnsi" w:hAnsiTheme="minorHAnsi" w:cstheme="minorBidi"/>
      <w:i/>
      <w:iCs/>
      <w:color w:val="404040" w:themeColor="text1" w:themeTint="BF"/>
      <w:kern w:val="2"/>
      <w:szCs w:val="22"/>
      <w:lang w:eastAsia="en-US"/>
      <w14:ligatures w14:val="standardContextual"/>
    </w:rPr>
  </w:style>
  <w:style w:type="character" w:customStyle="1" w:styleId="QuoteChar">
    <w:name w:val="Quote Char"/>
    <w:basedOn w:val="DefaultParagraphFont"/>
    <w:link w:val="Quote"/>
    <w:uiPriority w:val="29"/>
    <w:rsid w:val="00D56B30"/>
    <w:rPr>
      <w:i/>
      <w:iCs/>
      <w:color w:val="404040" w:themeColor="text1" w:themeTint="BF"/>
    </w:rPr>
  </w:style>
  <w:style w:type="paragraph" w:styleId="ListParagraph">
    <w:name w:val="List Paragraph"/>
    <w:basedOn w:val="Normal"/>
    <w:link w:val="ListParagraphChar"/>
    <w:uiPriority w:val="34"/>
    <w:qFormat/>
    <w:rsid w:val="00D56B30"/>
    <w:pPr>
      <w:spacing w:after="160" w:line="259" w:lineRule="auto"/>
      <w:ind w:left="720"/>
      <w:contextualSpacing/>
    </w:pPr>
    <w:rPr>
      <w:rFonts w:asciiTheme="minorHAnsi" w:eastAsiaTheme="minorHAnsi" w:hAnsiTheme="minorHAnsi" w:cstheme="minorBidi"/>
      <w:color w:val="auto"/>
      <w:kern w:val="2"/>
      <w:szCs w:val="22"/>
      <w:lang w:eastAsia="en-US"/>
      <w14:ligatures w14:val="standardContextual"/>
    </w:rPr>
  </w:style>
  <w:style w:type="character" w:styleId="IntenseEmphasis">
    <w:name w:val="Intense Emphasis"/>
    <w:basedOn w:val="DefaultParagraphFont"/>
    <w:uiPriority w:val="21"/>
    <w:qFormat/>
    <w:rsid w:val="00D56B30"/>
    <w:rPr>
      <w:i/>
      <w:iCs/>
      <w:color w:val="0F4761" w:themeColor="accent1" w:themeShade="BF"/>
    </w:rPr>
  </w:style>
  <w:style w:type="paragraph" w:styleId="IntenseQuote">
    <w:name w:val="Intense Quote"/>
    <w:basedOn w:val="Normal"/>
    <w:next w:val="Normal"/>
    <w:link w:val="IntenseQuoteChar"/>
    <w:uiPriority w:val="30"/>
    <w:qFormat/>
    <w:rsid w:val="00D56B3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Cs w:val="22"/>
      <w:lang w:eastAsia="en-US"/>
      <w14:ligatures w14:val="standardContextual"/>
    </w:rPr>
  </w:style>
  <w:style w:type="character" w:customStyle="1" w:styleId="IntenseQuoteChar">
    <w:name w:val="Intense Quote Char"/>
    <w:basedOn w:val="DefaultParagraphFont"/>
    <w:link w:val="IntenseQuote"/>
    <w:uiPriority w:val="30"/>
    <w:rsid w:val="00D56B30"/>
    <w:rPr>
      <w:i/>
      <w:iCs/>
      <w:color w:val="0F4761" w:themeColor="accent1" w:themeShade="BF"/>
    </w:rPr>
  </w:style>
  <w:style w:type="character" w:styleId="IntenseReference">
    <w:name w:val="Intense Reference"/>
    <w:basedOn w:val="DefaultParagraphFont"/>
    <w:uiPriority w:val="32"/>
    <w:qFormat/>
    <w:rsid w:val="00D56B30"/>
    <w:rPr>
      <w:b/>
      <w:bCs/>
      <w:smallCaps/>
      <w:color w:val="0F4761" w:themeColor="accent1" w:themeShade="BF"/>
      <w:spacing w:val="5"/>
    </w:rPr>
  </w:style>
  <w:style w:type="paragraph" w:styleId="Header">
    <w:name w:val="header"/>
    <w:basedOn w:val="Normal"/>
    <w:link w:val="HeaderChar"/>
    <w:uiPriority w:val="99"/>
    <w:unhideWhenUsed/>
    <w:rsid w:val="00D56B30"/>
    <w:pPr>
      <w:tabs>
        <w:tab w:val="center" w:pos="4513"/>
        <w:tab w:val="right" w:pos="9026"/>
      </w:tabs>
      <w:spacing w:line="240" w:lineRule="auto"/>
    </w:pPr>
    <w:rPr>
      <w:rFonts w:asciiTheme="minorHAnsi" w:eastAsiaTheme="minorHAnsi" w:hAnsiTheme="minorHAnsi" w:cstheme="minorBidi"/>
      <w:color w:val="auto"/>
      <w:kern w:val="2"/>
      <w:szCs w:val="22"/>
      <w:lang w:eastAsia="en-US"/>
      <w14:ligatures w14:val="standardContextual"/>
    </w:rPr>
  </w:style>
  <w:style w:type="character" w:customStyle="1" w:styleId="HeaderChar">
    <w:name w:val="Header Char"/>
    <w:basedOn w:val="DefaultParagraphFont"/>
    <w:link w:val="Header"/>
    <w:uiPriority w:val="99"/>
    <w:rsid w:val="00D56B30"/>
  </w:style>
  <w:style w:type="paragraph" w:styleId="Footer">
    <w:name w:val="footer"/>
    <w:basedOn w:val="Normal"/>
    <w:link w:val="FooterChar"/>
    <w:uiPriority w:val="99"/>
    <w:unhideWhenUsed/>
    <w:rsid w:val="00D56B30"/>
    <w:pPr>
      <w:tabs>
        <w:tab w:val="center" w:pos="4513"/>
        <w:tab w:val="right" w:pos="9026"/>
      </w:tabs>
      <w:spacing w:line="240" w:lineRule="auto"/>
    </w:pPr>
    <w:rPr>
      <w:rFonts w:asciiTheme="minorHAnsi" w:eastAsiaTheme="minorHAnsi" w:hAnsiTheme="minorHAnsi" w:cstheme="minorBidi"/>
      <w:color w:val="auto"/>
      <w:kern w:val="2"/>
      <w:szCs w:val="22"/>
      <w:lang w:eastAsia="en-US"/>
      <w14:ligatures w14:val="standardContextual"/>
    </w:rPr>
  </w:style>
  <w:style w:type="character" w:customStyle="1" w:styleId="FooterChar">
    <w:name w:val="Footer Char"/>
    <w:basedOn w:val="DefaultParagraphFont"/>
    <w:link w:val="Footer"/>
    <w:uiPriority w:val="99"/>
    <w:rsid w:val="00D56B30"/>
  </w:style>
  <w:style w:type="paragraph" w:customStyle="1" w:styleId="paragraph">
    <w:name w:val="paragraph"/>
    <w:basedOn w:val="Normal"/>
    <w:rsid w:val="00AE201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Default">
    <w:name w:val="Default"/>
    <w:rsid w:val="00AE2012"/>
    <w:pPr>
      <w:autoSpaceDE w:val="0"/>
      <w:autoSpaceDN w:val="0"/>
      <w:adjustRightInd w:val="0"/>
      <w:spacing w:after="0" w:line="240" w:lineRule="auto"/>
    </w:pPr>
    <w:rPr>
      <w:rFonts w:ascii="Calibri" w:hAnsi="Calibri" w:cs="Calibri"/>
      <w:color w:val="000000"/>
      <w:kern w:val="0"/>
      <w:sz w:val="24"/>
      <w:szCs w:val="24"/>
      <w14:ligatures w14:val="none"/>
    </w:rPr>
  </w:style>
  <w:style w:type="character" w:customStyle="1" w:styleId="normaltextrun">
    <w:name w:val="normaltextrun"/>
    <w:basedOn w:val="DefaultParagraphFont"/>
    <w:rsid w:val="00B0673C"/>
  </w:style>
  <w:style w:type="character" w:styleId="Strong">
    <w:name w:val="Strong"/>
    <w:basedOn w:val="DefaultParagraphFont"/>
    <w:uiPriority w:val="22"/>
    <w:qFormat/>
    <w:rsid w:val="00DA232E"/>
    <w:rPr>
      <w:b/>
      <w:bCs/>
    </w:rPr>
  </w:style>
  <w:style w:type="character" w:styleId="Hyperlink">
    <w:name w:val="Hyperlink"/>
    <w:basedOn w:val="DefaultParagraphFont"/>
    <w:uiPriority w:val="99"/>
    <w:unhideWhenUsed/>
    <w:qFormat/>
    <w:rsid w:val="00DA232E"/>
    <w:rPr>
      <w:rFonts w:ascii="Effra" w:hAnsi="Effra"/>
      <w:b w:val="0"/>
      <w:i w:val="0"/>
      <w:color w:val="E35205"/>
      <w:u w:val="single"/>
    </w:rPr>
  </w:style>
  <w:style w:type="character" w:customStyle="1" w:styleId="eop">
    <w:name w:val="eop"/>
    <w:basedOn w:val="DefaultParagraphFont"/>
    <w:rsid w:val="00A52043"/>
  </w:style>
  <w:style w:type="character" w:styleId="FollowedHyperlink">
    <w:name w:val="FollowedHyperlink"/>
    <w:basedOn w:val="DefaultParagraphFont"/>
    <w:uiPriority w:val="99"/>
    <w:semiHidden/>
    <w:unhideWhenUsed/>
    <w:rsid w:val="00BA24F9"/>
    <w:rPr>
      <w:color w:val="96607D" w:themeColor="followedHyperlink"/>
      <w:u w:val="single"/>
    </w:rPr>
  </w:style>
  <w:style w:type="character" w:styleId="UnresolvedMention">
    <w:name w:val="Unresolved Mention"/>
    <w:basedOn w:val="DefaultParagraphFont"/>
    <w:uiPriority w:val="99"/>
    <w:semiHidden/>
    <w:unhideWhenUsed/>
    <w:rsid w:val="00897F5C"/>
    <w:rPr>
      <w:color w:val="605E5C"/>
      <w:shd w:val="clear" w:color="auto" w:fill="E1DFDD"/>
    </w:rPr>
  </w:style>
  <w:style w:type="table" w:styleId="TableGrid">
    <w:name w:val="Table Grid"/>
    <w:basedOn w:val="TableNormal"/>
    <w:uiPriority w:val="39"/>
    <w:rsid w:val="00854BBB"/>
    <w:pPr>
      <w:spacing w:after="0" w:line="240" w:lineRule="auto"/>
    </w:pPr>
    <w:rPr>
      <w:rFonts w:ascii="Effra" w:eastAsia="Effra" w:hAnsi="Effra" w:cs="Effra"/>
      <w:color w:val="282727"/>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4F7C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laineking@chilterns.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hilterns.org.uk/wp-content/uploads/2024/07/Equal-Opportunities-Monitoring-Form.doc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hilterns.org.uk/wp-content/uploads/2026/04/Application-Form-April2026.docx"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EA63AAF277F34DA970DD99DCF9266C" ma:contentTypeVersion="12" ma:contentTypeDescription="Create a new document." ma:contentTypeScope="" ma:versionID="daf0b9ba68baaa7d3fd21a24ec028ce7">
  <xsd:schema xmlns:xsd="http://www.w3.org/2001/XMLSchema" xmlns:xs="http://www.w3.org/2001/XMLSchema" xmlns:p="http://schemas.microsoft.com/office/2006/metadata/properties" xmlns:ns2="b1bf3092-9d36-4001-bc98-d9b3ac88670f" xmlns:ns3="0a9ddf08-68c9-45c7-b3f3-47517b562ca6" targetNamespace="http://schemas.microsoft.com/office/2006/metadata/properties" ma:root="true" ma:fieldsID="59957ebf81ff5aa22d1b0137beea3b84" ns2:_="" ns3:_="">
    <xsd:import namespace="b1bf3092-9d36-4001-bc98-d9b3ac88670f"/>
    <xsd:import namespace="0a9ddf08-68c9-45c7-b3f3-47517b562c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_Flow_SignoffStatu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bf3092-9d36-4001-bc98-d9b3ac8867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_Flow_SignoffStatus" ma:index="11" nillable="true" ma:displayName="Sign-off status" ma:internalName="_x0024_Resources_x003a_core_x002c_Signoff_Status">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d03c232-31bc-4534-a2e6-953414f0750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a9ddf08-68c9-45c7-b3f3-47517b562ca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6a3cf78-3878-42e0-9afd-e1bd2509b665}" ma:internalName="TaxCatchAll" ma:showField="CatchAllData" ma:web="0a9ddf08-68c9-45c7-b3f3-47517b562c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b1bf3092-9d36-4001-bc98-d9b3ac88670f" xsi:nil="true"/>
    <TaxCatchAll xmlns="0a9ddf08-68c9-45c7-b3f3-47517b562ca6" xsi:nil="true"/>
    <lcf76f155ced4ddcb4097134ff3c332f xmlns="b1bf3092-9d36-4001-bc98-d9b3ac88670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1B26D7-511A-4962-A153-0337C8117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bf3092-9d36-4001-bc98-d9b3ac88670f"/>
    <ds:schemaRef ds:uri="0a9ddf08-68c9-45c7-b3f3-47517b562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CBB648-B291-4959-97C0-96722328DCE2}">
  <ds:schemaRefs>
    <ds:schemaRef ds:uri="http://schemas.microsoft.com/office/2006/metadata/properties"/>
    <ds:schemaRef ds:uri="http://schemas.microsoft.com/office/infopath/2007/PartnerControls"/>
    <ds:schemaRef ds:uri="b1bf3092-9d36-4001-bc98-d9b3ac88670f"/>
    <ds:schemaRef ds:uri="0a9ddf08-68c9-45c7-b3f3-47517b562ca6"/>
  </ds:schemaRefs>
</ds:datastoreItem>
</file>

<file path=customXml/itemProps3.xml><?xml version="1.0" encoding="utf-8"?>
<ds:datastoreItem xmlns:ds="http://schemas.openxmlformats.org/officeDocument/2006/customXml" ds:itemID="{97B56453-6535-47EB-8594-61E5884813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1679</Words>
  <Characters>10781</Characters>
  <Application>Microsoft Office Word</Application>
  <DocSecurity>0</DocSecurity>
  <Lines>245</Lines>
  <Paragraphs>108</Paragraphs>
  <ScaleCrop>false</ScaleCrop>
  <Company/>
  <LinksUpToDate>false</LinksUpToDate>
  <CharactersWithSpaces>12352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Skeggs</dc:creator>
  <cp:keywords/>
  <dc:description/>
  <cp:lastModifiedBy>Elaine King</cp:lastModifiedBy>
  <cp:revision>3</cp:revision>
  <dcterms:created xsi:type="dcterms:W3CDTF">2026-06-26T13:45:00Z</dcterms:created>
  <dcterms:modified xsi:type="dcterms:W3CDTF">2026-06-26T13:45:00Z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0x010100A5EA63AAF277F34DA970DD99DCF9266C</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Order">
    <vt:r8>33100</vt:r8>
  </property>
  <property fmtid="{D5CDD505-2E9C-101B-9397-08002B2CF9AE}" pid="11" name="SharedWithUsers">
    <vt:lpwstr>12;#Lynne Cordice;#13;#Vicki Pearce;#14;#Wendy Morrison;#15;#Neil Jackson;#17;#Elaine King;#23;#Nick Marriner;#24;#Harriet Bennett;#25;#Ceri Groves;#26;#Allen Beechey;#27;#Annette Weiss;#31;#Graham Hurst;#34;#Planning;#35;#Matt Thomson;#36;#Helen Valvona;#40;#Chilterns NL Communications;#76;#Kate Heppell;#78;#Gareth Clay;#88;#Clerk;#105;#Steph Horn;#110;#Fran Crowther;#187;#Adrian Porter;#191;#Laura Silverstone;#194;#Hannah Parry-Wilson;#198;#Eloise Small;#225;#Ruth Staples-Rolfe;#255;#Andrew Brock-Doyle;#293;#Helen Walsh;#297;#Fiona Skeggs;#314;#Claudia Bernardini;#355;#Sarah Hebbes</vt:lpwstr>
  </property>
</Properties>
</file>